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63" w:rsidRDefault="00FB6F63" w:rsidP="00C20E4A">
      <w:pPr>
        <w:tabs>
          <w:tab w:val="left" w:pos="-142"/>
        </w:tabs>
        <w:ind w:firstLine="426"/>
        <w:jc w:val="both"/>
        <w:rPr>
          <w:b/>
          <w:sz w:val="28"/>
          <w:szCs w:val="28"/>
        </w:rPr>
      </w:pPr>
    </w:p>
    <w:p w:rsidR="00A0133D" w:rsidRDefault="003224FA" w:rsidP="00C20E4A">
      <w:pPr>
        <w:tabs>
          <w:tab w:val="left" w:pos="-142"/>
        </w:tabs>
        <w:ind w:firstLine="426"/>
        <w:jc w:val="both"/>
        <w:rPr>
          <w:b/>
          <w:sz w:val="28"/>
          <w:szCs w:val="28"/>
        </w:rPr>
      </w:pPr>
      <w:r w:rsidRPr="003224FA">
        <w:rPr>
          <w:b/>
          <w:sz w:val="28"/>
          <w:szCs w:val="28"/>
        </w:rPr>
        <w:t>Доходы бюджета</w:t>
      </w:r>
    </w:p>
    <w:p w:rsidR="003701A3" w:rsidRPr="000C663F" w:rsidRDefault="003701A3" w:rsidP="00C20E4A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C20E4A">
        <w:rPr>
          <w:sz w:val="28"/>
          <w:szCs w:val="28"/>
        </w:rPr>
        <w:t>за июнь 2019 года</w:t>
      </w:r>
      <w:r w:rsidRPr="000C663F">
        <w:rPr>
          <w:sz w:val="28"/>
          <w:szCs w:val="28"/>
        </w:rPr>
        <w:t xml:space="preserve"> исполнено в сумме</w:t>
      </w:r>
      <w:r>
        <w:rPr>
          <w:sz w:val="28"/>
          <w:szCs w:val="28"/>
        </w:rPr>
        <w:t xml:space="preserve"> 3 940,6 </w:t>
      </w:r>
      <w:r w:rsidRPr="000C663F">
        <w:rPr>
          <w:sz w:val="28"/>
          <w:szCs w:val="28"/>
        </w:rPr>
        <w:t>млн. руб</w:t>
      </w:r>
      <w:r>
        <w:rPr>
          <w:sz w:val="28"/>
          <w:szCs w:val="28"/>
        </w:rPr>
        <w:t xml:space="preserve">лей (82,8 </w:t>
      </w:r>
      <w:r w:rsidRPr="007B23C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7B23CE">
        <w:rPr>
          <w:sz w:val="28"/>
          <w:szCs w:val="28"/>
        </w:rPr>
        <w:t>к</w:t>
      </w:r>
      <w:r>
        <w:rPr>
          <w:sz w:val="28"/>
          <w:szCs w:val="28"/>
        </w:rPr>
        <w:t xml:space="preserve"> утвержденному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плану)</w:t>
      </w:r>
      <w:r w:rsidRPr="000C663F">
        <w:rPr>
          <w:sz w:val="28"/>
          <w:szCs w:val="28"/>
        </w:rPr>
        <w:t>. В том числе:</w:t>
      </w:r>
    </w:p>
    <w:p w:rsidR="003701A3" w:rsidRDefault="003701A3" w:rsidP="00C20E4A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63F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1 202,6 </w:t>
      </w:r>
      <w:r w:rsidRPr="000C663F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Pr="002D2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(58,8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3701A3" w:rsidRDefault="003701A3" w:rsidP="00C20E4A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E0C7A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997,9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3701A3" w:rsidRDefault="003701A3" w:rsidP="00C20E4A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F2BE9">
        <w:rPr>
          <w:sz w:val="28"/>
          <w:szCs w:val="28"/>
        </w:rPr>
        <w:t>отация на частичную компенсацию доп</w:t>
      </w:r>
      <w:proofErr w:type="gramStart"/>
      <w:r w:rsidRPr="009F2BE9">
        <w:rPr>
          <w:sz w:val="28"/>
          <w:szCs w:val="28"/>
        </w:rPr>
        <w:t>.р</w:t>
      </w:r>
      <w:proofErr w:type="gramEnd"/>
      <w:r w:rsidRPr="009F2BE9">
        <w:rPr>
          <w:sz w:val="28"/>
          <w:szCs w:val="28"/>
        </w:rPr>
        <w:t>асходов на повышен</w:t>
      </w:r>
      <w:r>
        <w:rPr>
          <w:sz w:val="28"/>
          <w:szCs w:val="28"/>
        </w:rPr>
        <w:t>ие оплаты труда работников бюджетной</w:t>
      </w:r>
      <w:r w:rsidRP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2BE9">
        <w:rPr>
          <w:sz w:val="28"/>
          <w:szCs w:val="28"/>
        </w:rPr>
        <w:t>феры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183,7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3701A3" w:rsidRDefault="003701A3" w:rsidP="00C20E4A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 32,9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(12,9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3701A3" w:rsidRDefault="003701A3" w:rsidP="00C20E4A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1 523,5 млн. руб. (119,6 %).</w:t>
      </w:r>
    </w:p>
    <w:p w:rsidR="00F26526" w:rsidRPr="00F26526" w:rsidRDefault="00E13DEC" w:rsidP="00E13DEC">
      <w:pPr>
        <w:tabs>
          <w:tab w:val="left" w:pos="709"/>
        </w:tabs>
        <w:ind w:left="709" w:hanging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224FA" w:rsidRDefault="003224FA" w:rsidP="00CB18ED">
      <w:pPr>
        <w:tabs>
          <w:tab w:val="left" w:pos="-142"/>
        </w:tabs>
        <w:ind w:firstLine="426"/>
        <w:jc w:val="both"/>
        <w:rPr>
          <w:sz w:val="28"/>
          <w:szCs w:val="28"/>
        </w:rPr>
      </w:pPr>
      <w:r w:rsidRPr="0013663C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>ы бюджета</w:t>
      </w:r>
      <w:r w:rsidR="000F5D54" w:rsidRPr="0013663C">
        <w:rPr>
          <w:sz w:val="28"/>
          <w:szCs w:val="28"/>
        </w:rPr>
        <w:tab/>
      </w:r>
      <w:bookmarkStart w:id="0" w:name="_GoBack"/>
      <w:bookmarkEnd w:id="0"/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 w:rsidRPr="008D5AA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июне 2019</w:t>
      </w:r>
      <w:r w:rsidRPr="008D5AA2">
        <w:rPr>
          <w:b/>
          <w:sz w:val="28"/>
          <w:szCs w:val="28"/>
        </w:rPr>
        <w:t xml:space="preserve"> года</w:t>
      </w:r>
      <w:r w:rsidRPr="009054EA">
        <w:rPr>
          <w:sz w:val="28"/>
          <w:szCs w:val="28"/>
        </w:rPr>
        <w:t xml:space="preserve"> осуществлено на общую сумму</w:t>
      </w:r>
      <w:r>
        <w:rPr>
          <w:sz w:val="28"/>
          <w:szCs w:val="28"/>
        </w:rPr>
        <w:t xml:space="preserve"> 6 138,4 млн. рублей (83,4 </w:t>
      </w:r>
      <w:r w:rsidRPr="007B23CE">
        <w:rPr>
          <w:sz w:val="28"/>
          <w:szCs w:val="28"/>
        </w:rPr>
        <w:t>% к</w:t>
      </w:r>
      <w:r w:rsidRPr="000C6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вого плана)</w:t>
      </w:r>
      <w:r w:rsidRPr="009054EA">
        <w:rPr>
          <w:sz w:val="28"/>
          <w:szCs w:val="28"/>
        </w:rPr>
        <w:t>, в том числе: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 мая 2019 года, за 1-ую половину июня 2019 года,</w:t>
      </w:r>
      <w:r w:rsidRPr="009054EA">
        <w:rPr>
          <w:sz w:val="28"/>
          <w:szCs w:val="28"/>
        </w:rPr>
        <w:t xml:space="preserve"> 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1 165,8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июня 2019 года, за 1-ую половину июня 2019 года </w:t>
      </w:r>
      <w:r w:rsidRPr="007A386F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1 843,6 млн. рублей (в т.ч.: отпускные – 1 035,1</w:t>
      </w:r>
      <w:r w:rsidRPr="006F1A33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0D5D05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270,1 млн. рублей;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E6195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584,6 млн. рублей;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29,3 млн. рублей;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6,3 млн. рублей;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5,6 млн. рублей;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44,7 млн. рублей;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5,1 млн. рублей;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35,2 млн. рублей;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4A0B63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0,7 млн. рублей</w:t>
      </w:r>
      <w:r w:rsidRPr="007A386F">
        <w:rPr>
          <w:sz w:val="28"/>
          <w:szCs w:val="28"/>
        </w:rPr>
        <w:t>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расходы на обслуживание государственного д</w:t>
      </w:r>
      <w:r w:rsidRPr="008E1B14">
        <w:rPr>
          <w:sz w:val="28"/>
          <w:szCs w:val="28"/>
        </w:rPr>
        <w:t>олга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79,0 млн. рублей</w:t>
      </w:r>
      <w:r w:rsidRPr="007A386F">
        <w:rPr>
          <w:sz w:val="28"/>
          <w:szCs w:val="28"/>
        </w:rPr>
        <w:t>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7B1915">
        <w:rPr>
          <w:sz w:val="28"/>
          <w:szCs w:val="28"/>
        </w:rPr>
        <w:t>орожный фонд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127,9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EB6843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43,1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 w:rsidRPr="009054EA">
        <w:rPr>
          <w:color w:val="1F497D"/>
          <w:sz w:val="28"/>
          <w:szCs w:val="28"/>
        </w:rPr>
        <w:tab/>
      </w:r>
      <w:r>
        <w:rPr>
          <w:sz w:val="28"/>
          <w:szCs w:val="28"/>
        </w:rPr>
        <w:t xml:space="preserve">- резервные фонды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7,1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>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532,8 млн. рублей</w:t>
      </w:r>
      <w:r w:rsidRPr="007A386F">
        <w:rPr>
          <w:sz w:val="28"/>
          <w:szCs w:val="28"/>
        </w:rPr>
        <w:t>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F80427">
        <w:rPr>
          <w:sz w:val="28"/>
          <w:szCs w:val="28"/>
        </w:rPr>
        <w:t>убсидия на выравнивание обеспеченности МР</w:t>
      </w:r>
      <w:r>
        <w:rPr>
          <w:sz w:val="28"/>
          <w:szCs w:val="28"/>
        </w:rPr>
        <w:t xml:space="preserve"> </w:t>
      </w:r>
      <w:r w:rsidRPr="00F80427">
        <w:rPr>
          <w:sz w:val="28"/>
          <w:szCs w:val="28"/>
        </w:rPr>
        <w:t xml:space="preserve">(ГО) на реализацию отдельных расходных обязательств (погашение просроченной кредиторской задолженности)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198,8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</w:t>
      </w:r>
      <w:r w:rsidRPr="006C6A09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100,6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 (в т.ч. 36,0</w:t>
      </w:r>
      <w:r w:rsidRPr="00525F2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</w:t>
      </w:r>
      <w:r w:rsidRPr="00525F2A">
        <w:rPr>
          <w:sz w:val="28"/>
          <w:szCs w:val="28"/>
        </w:rPr>
        <w:t xml:space="preserve"> - модернизация объектов комму</w:t>
      </w:r>
      <w:r>
        <w:rPr>
          <w:sz w:val="28"/>
          <w:szCs w:val="28"/>
        </w:rPr>
        <w:t>нальной инфраструктуры; 41,5</w:t>
      </w:r>
      <w:r w:rsidRPr="00525F2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</w:t>
      </w:r>
      <w:r w:rsidRPr="00525F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25F2A">
        <w:rPr>
          <w:sz w:val="28"/>
          <w:szCs w:val="28"/>
        </w:rPr>
        <w:t xml:space="preserve"> опека</w:t>
      </w:r>
      <w:r>
        <w:rPr>
          <w:sz w:val="28"/>
          <w:szCs w:val="28"/>
        </w:rPr>
        <w:t>);</w:t>
      </w:r>
      <w:proofErr w:type="gramEnd"/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Pr="0038716B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2,8 млн. рублей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прочие расходы – 230,6 млн. рублей (в т.ч. 0,5 млн. рублей – водный транспорт; 90,0 млн. рублей </w:t>
      </w:r>
      <w:r w:rsidRPr="00F3571D">
        <w:rPr>
          <w:sz w:val="28"/>
          <w:szCs w:val="28"/>
        </w:rPr>
        <w:t>-  проведение досрочных выборов Губернатора</w:t>
      </w:r>
      <w:r>
        <w:rPr>
          <w:sz w:val="28"/>
          <w:szCs w:val="28"/>
        </w:rPr>
        <w:t>);</w:t>
      </w:r>
      <w:proofErr w:type="gramEnd"/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>613,2 млн. рублей (в т.ч.  16,9</w:t>
      </w:r>
      <w:r w:rsidRPr="009647F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 xml:space="preserve">лей – </w:t>
      </w:r>
      <w:r w:rsidRPr="00251A5E">
        <w:rPr>
          <w:sz w:val="28"/>
          <w:szCs w:val="28"/>
        </w:rPr>
        <w:t>на</w:t>
      </w:r>
      <w:r>
        <w:rPr>
          <w:sz w:val="28"/>
          <w:szCs w:val="28"/>
        </w:rPr>
        <w:t xml:space="preserve"> оплату гос. жилищных сертификатов; 125,7</w:t>
      </w:r>
      <w:r w:rsidRPr="002F6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</w:t>
      </w:r>
      <w:r w:rsidRPr="002F6562">
        <w:rPr>
          <w:sz w:val="28"/>
          <w:szCs w:val="28"/>
        </w:rPr>
        <w:t xml:space="preserve">- на компенсацию ущерба с/х </w:t>
      </w:r>
      <w:r w:rsidRPr="002F6562">
        <w:rPr>
          <w:sz w:val="28"/>
          <w:szCs w:val="28"/>
        </w:rPr>
        <w:lastRenderedPageBreak/>
        <w:t>товаропроизводителям, причиненного природными пожарами;</w:t>
      </w:r>
      <w:r>
        <w:rPr>
          <w:sz w:val="28"/>
          <w:szCs w:val="28"/>
        </w:rPr>
        <w:t xml:space="preserve"> 10,4</w:t>
      </w:r>
      <w:r w:rsidRPr="009647F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 xml:space="preserve">лей – </w:t>
      </w:r>
      <w:r w:rsidRPr="002F6562">
        <w:rPr>
          <w:sz w:val="28"/>
          <w:szCs w:val="28"/>
        </w:rPr>
        <w:t>на приобретение жилья пострадавшим от природных пожаров</w:t>
      </w:r>
      <w:r>
        <w:rPr>
          <w:sz w:val="28"/>
          <w:szCs w:val="28"/>
        </w:rPr>
        <w:t xml:space="preserve">); 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*На реализацию</w:t>
      </w:r>
      <w:r w:rsidRPr="00C517CC">
        <w:rPr>
          <w:sz w:val="28"/>
          <w:szCs w:val="28"/>
        </w:rPr>
        <w:t xml:space="preserve"> региональных проектов</w:t>
      </w:r>
      <w:r>
        <w:rPr>
          <w:sz w:val="28"/>
          <w:szCs w:val="28"/>
        </w:rPr>
        <w:t xml:space="preserve"> направлено – 200,9 млн. рублей: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счет краевого бюджета – 52,9 млн. рублей;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счет федерального бюджета – 148,0 млн. рублей.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</w:t>
      </w:r>
      <w:r w:rsidRPr="00C517CC">
        <w:rPr>
          <w:sz w:val="28"/>
          <w:szCs w:val="28"/>
        </w:rPr>
        <w:t xml:space="preserve"> </w:t>
      </w:r>
      <w:r w:rsidRPr="004F1574">
        <w:rPr>
          <w:sz w:val="28"/>
          <w:szCs w:val="28"/>
        </w:rPr>
        <w:t>мероприятий по социальному развитию центров экономического роста</w:t>
      </w:r>
      <w:r>
        <w:rPr>
          <w:sz w:val="28"/>
          <w:szCs w:val="28"/>
        </w:rPr>
        <w:t xml:space="preserve"> направлено – 10,6 млн. рублей: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счет краевого бюджета – 0,3 млн. рублей;</w:t>
      </w:r>
    </w:p>
    <w:p w:rsidR="003701A3" w:rsidRDefault="003701A3" w:rsidP="00C37DEC">
      <w:pPr>
        <w:tabs>
          <w:tab w:val="left" w:pos="709"/>
        </w:tabs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счет федерального бюджета – 10,3 млн. рублей.</w:t>
      </w:r>
    </w:p>
    <w:p w:rsidR="007F4274" w:rsidRPr="007F4274" w:rsidRDefault="007F4274" w:rsidP="007F4274">
      <w:pPr>
        <w:jc w:val="both"/>
        <w:rPr>
          <w:b/>
          <w:sz w:val="28"/>
          <w:szCs w:val="28"/>
        </w:rPr>
      </w:pPr>
    </w:p>
    <w:sectPr w:rsidR="007F4274" w:rsidRPr="007F4274" w:rsidSect="00D712CD">
      <w:headerReference w:type="default" r:id="rId9"/>
      <w:pgSz w:w="11906" w:h="16838"/>
      <w:pgMar w:top="709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D1" w:rsidRDefault="008D0ED1" w:rsidP="00EA4AB5">
      <w:r>
        <w:separator/>
      </w:r>
    </w:p>
  </w:endnote>
  <w:endnote w:type="continuationSeparator" w:id="0">
    <w:p w:rsidR="008D0ED1" w:rsidRDefault="008D0ED1" w:rsidP="00EA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D1" w:rsidRDefault="008D0ED1" w:rsidP="00EA4AB5">
      <w:r>
        <w:separator/>
      </w:r>
    </w:p>
  </w:footnote>
  <w:footnote w:type="continuationSeparator" w:id="0">
    <w:p w:rsidR="008D0ED1" w:rsidRDefault="008D0ED1" w:rsidP="00EA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9197"/>
      <w:docPartObj>
        <w:docPartGallery w:val="Page Numbers (Top of Page)"/>
        <w:docPartUnique/>
      </w:docPartObj>
    </w:sdtPr>
    <w:sdtEndPr/>
    <w:sdtContent>
      <w:p w:rsidR="00B74DF3" w:rsidRDefault="004C04CF">
        <w:pPr>
          <w:pStyle w:val="a5"/>
          <w:jc w:val="center"/>
        </w:pPr>
        <w:r>
          <w:rPr>
            <w:noProof/>
          </w:rPr>
          <w:fldChar w:fldCharType="begin"/>
        </w:r>
        <w:r w:rsidR="00B74D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0E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DF3" w:rsidRDefault="00B74D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58E"/>
    <w:multiLevelType w:val="hybridMultilevel"/>
    <w:tmpl w:val="B77A57B6"/>
    <w:lvl w:ilvl="0" w:tplc="DD244C4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177BC"/>
    <w:multiLevelType w:val="hybridMultilevel"/>
    <w:tmpl w:val="887C5ED6"/>
    <w:lvl w:ilvl="0" w:tplc="299227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0450A"/>
    <w:multiLevelType w:val="hybridMultilevel"/>
    <w:tmpl w:val="A4EA4E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0EC31D9"/>
    <w:multiLevelType w:val="hybridMultilevel"/>
    <w:tmpl w:val="BC70B0A6"/>
    <w:lvl w:ilvl="0" w:tplc="4F861AD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12BC"/>
    <w:multiLevelType w:val="hybridMultilevel"/>
    <w:tmpl w:val="F48C4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FC06B9"/>
    <w:multiLevelType w:val="hybridMultilevel"/>
    <w:tmpl w:val="480AF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B5"/>
    <w:rsid w:val="000017A9"/>
    <w:rsid w:val="00001B1B"/>
    <w:rsid w:val="000020B5"/>
    <w:rsid w:val="00005536"/>
    <w:rsid w:val="00016723"/>
    <w:rsid w:val="000208CD"/>
    <w:rsid w:val="00023630"/>
    <w:rsid w:val="00026F00"/>
    <w:rsid w:val="00026F8D"/>
    <w:rsid w:val="00030F48"/>
    <w:rsid w:val="00034AC3"/>
    <w:rsid w:val="0004076C"/>
    <w:rsid w:val="0004462B"/>
    <w:rsid w:val="00054B9E"/>
    <w:rsid w:val="00057E0A"/>
    <w:rsid w:val="00063500"/>
    <w:rsid w:val="00066048"/>
    <w:rsid w:val="00081AED"/>
    <w:rsid w:val="00092CC6"/>
    <w:rsid w:val="000A3F82"/>
    <w:rsid w:val="000A4FBF"/>
    <w:rsid w:val="000B6683"/>
    <w:rsid w:val="000B7ED4"/>
    <w:rsid w:val="000C19DC"/>
    <w:rsid w:val="000C3D33"/>
    <w:rsid w:val="000D14FE"/>
    <w:rsid w:val="000D2BA1"/>
    <w:rsid w:val="000E0DF7"/>
    <w:rsid w:val="000E13DB"/>
    <w:rsid w:val="000E54EF"/>
    <w:rsid w:val="000E7759"/>
    <w:rsid w:val="000E7DFD"/>
    <w:rsid w:val="000F0D8F"/>
    <w:rsid w:val="000F19E7"/>
    <w:rsid w:val="000F2A18"/>
    <w:rsid w:val="000F4FB8"/>
    <w:rsid w:val="000F5D54"/>
    <w:rsid w:val="00102A85"/>
    <w:rsid w:val="001060A8"/>
    <w:rsid w:val="001076D3"/>
    <w:rsid w:val="00107AF3"/>
    <w:rsid w:val="001104F7"/>
    <w:rsid w:val="00110551"/>
    <w:rsid w:val="00110732"/>
    <w:rsid w:val="001126F0"/>
    <w:rsid w:val="001156E5"/>
    <w:rsid w:val="00116774"/>
    <w:rsid w:val="001216E2"/>
    <w:rsid w:val="00122480"/>
    <w:rsid w:val="00125353"/>
    <w:rsid w:val="00127C10"/>
    <w:rsid w:val="0013105E"/>
    <w:rsid w:val="0013663C"/>
    <w:rsid w:val="00136F27"/>
    <w:rsid w:val="00140AC9"/>
    <w:rsid w:val="00142B76"/>
    <w:rsid w:val="00142ECD"/>
    <w:rsid w:val="00146571"/>
    <w:rsid w:val="00150A8F"/>
    <w:rsid w:val="00152F77"/>
    <w:rsid w:val="001533FF"/>
    <w:rsid w:val="001547BE"/>
    <w:rsid w:val="00155346"/>
    <w:rsid w:val="001553A7"/>
    <w:rsid w:val="00164786"/>
    <w:rsid w:val="001674B0"/>
    <w:rsid w:val="0017177D"/>
    <w:rsid w:val="00174476"/>
    <w:rsid w:val="00176071"/>
    <w:rsid w:val="00176730"/>
    <w:rsid w:val="0017685C"/>
    <w:rsid w:val="00187A0D"/>
    <w:rsid w:val="00193245"/>
    <w:rsid w:val="0019603D"/>
    <w:rsid w:val="00197211"/>
    <w:rsid w:val="00197374"/>
    <w:rsid w:val="001B60B0"/>
    <w:rsid w:val="001B6EAA"/>
    <w:rsid w:val="001C07CD"/>
    <w:rsid w:val="001C200A"/>
    <w:rsid w:val="001C293E"/>
    <w:rsid w:val="001C3338"/>
    <w:rsid w:val="001C3756"/>
    <w:rsid w:val="001C3EB9"/>
    <w:rsid w:val="001C7217"/>
    <w:rsid w:val="001C7504"/>
    <w:rsid w:val="001D1D87"/>
    <w:rsid w:val="001E0854"/>
    <w:rsid w:val="001E62B9"/>
    <w:rsid w:val="001F48D4"/>
    <w:rsid w:val="002100B5"/>
    <w:rsid w:val="00210DC0"/>
    <w:rsid w:val="00211E04"/>
    <w:rsid w:val="00224262"/>
    <w:rsid w:val="002262E8"/>
    <w:rsid w:val="002305B1"/>
    <w:rsid w:val="002306B5"/>
    <w:rsid w:val="0023199B"/>
    <w:rsid w:val="00232275"/>
    <w:rsid w:val="00232BF9"/>
    <w:rsid w:val="002339F3"/>
    <w:rsid w:val="00235E86"/>
    <w:rsid w:val="002363F9"/>
    <w:rsid w:val="00241215"/>
    <w:rsid w:val="00241806"/>
    <w:rsid w:val="00244103"/>
    <w:rsid w:val="00246257"/>
    <w:rsid w:val="00246C31"/>
    <w:rsid w:val="00252A81"/>
    <w:rsid w:val="00252C2A"/>
    <w:rsid w:val="0025794A"/>
    <w:rsid w:val="00261B8E"/>
    <w:rsid w:val="00266105"/>
    <w:rsid w:val="00290296"/>
    <w:rsid w:val="002975C4"/>
    <w:rsid w:val="002A0D17"/>
    <w:rsid w:val="002C15B0"/>
    <w:rsid w:val="002C3C94"/>
    <w:rsid w:val="002C6F56"/>
    <w:rsid w:val="002C7558"/>
    <w:rsid w:val="002D10B1"/>
    <w:rsid w:val="002D5ABD"/>
    <w:rsid w:val="002E4CD9"/>
    <w:rsid w:val="002E52F4"/>
    <w:rsid w:val="002E702F"/>
    <w:rsid w:val="002F3A29"/>
    <w:rsid w:val="002F56B9"/>
    <w:rsid w:val="002F683E"/>
    <w:rsid w:val="00305B9F"/>
    <w:rsid w:val="00306CB2"/>
    <w:rsid w:val="003127F7"/>
    <w:rsid w:val="003176C3"/>
    <w:rsid w:val="003224FA"/>
    <w:rsid w:val="003265DE"/>
    <w:rsid w:val="0033008C"/>
    <w:rsid w:val="003309B1"/>
    <w:rsid w:val="003360BB"/>
    <w:rsid w:val="00336D9E"/>
    <w:rsid w:val="0034320B"/>
    <w:rsid w:val="00346948"/>
    <w:rsid w:val="003475E6"/>
    <w:rsid w:val="00357B4C"/>
    <w:rsid w:val="003614F1"/>
    <w:rsid w:val="003634C7"/>
    <w:rsid w:val="00366E23"/>
    <w:rsid w:val="003701A3"/>
    <w:rsid w:val="00372917"/>
    <w:rsid w:val="00374AA1"/>
    <w:rsid w:val="00374ABD"/>
    <w:rsid w:val="00380A6F"/>
    <w:rsid w:val="003846E2"/>
    <w:rsid w:val="00385D9F"/>
    <w:rsid w:val="0039164A"/>
    <w:rsid w:val="00392E2B"/>
    <w:rsid w:val="003930D8"/>
    <w:rsid w:val="0039346C"/>
    <w:rsid w:val="003964F6"/>
    <w:rsid w:val="003A0188"/>
    <w:rsid w:val="003A07F1"/>
    <w:rsid w:val="003A2646"/>
    <w:rsid w:val="003A64E6"/>
    <w:rsid w:val="003A6B4F"/>
    <w:rsid w:val="003C0FD1"/>
    <w:rsid w:val="003C2019"/>
    <w:rsid w:val="003C4639"/>
    <w:rsid w:val="003D3BBA"/>
    <w:rsid w:val="003D4424"/>
    <w:rsid w:val="003D4EFB"/>
    <w:rsid w:val="003D54F8"/>
    <w:rsid w:val="003E030E"/>
    <w:rsid w:val="003E1410"/>
    <w:rsid w:val="003E3329"/>
    <w:rsid w:val="003E769C"/>
    <w:rsid w:val="003F1720"/>
    <w:rsid w:val="003F3B79"/>
    <w:rsid w:val="003F48D7"/>
    <w:rsid w:val="003F4AD9"/>
    <w:rsid w:val="003F4BFB"/>
    <w:rsid w:val="003F5479"/>
    <w:rsid w:val="004013DA"/>
    <w:rsid w:val="00405B73"/>
    <w:rsid w:val="00413FCD"/>
    <w:rsid w:val="00414677"/>
    <w:rsid w:val="0041698A"/>
    <w:rsid w:val="00417814"/>
    <w:rsid w:val="0043177F"/>
    <w:rsid w:val="0043526E"/>
    <w:rsid w:val="00445ED9"/>
    <w:rsid w:val="00461027"/>
    <w:rsid w:val="00463236"/>
    <w:rsid w:val="004647E2"/>
    <w:rsid w:val="00471412"/>
    <w:rsid w:val="004730F8"/>
    <w:rsid w:val="00477096"/>
    <w:rsid w:val="00480320"/>
    <w:rsid w:val="00481681"/>
    <w:rsid w:val="00481BCD"/>
    <w:rsid w:val="0048217C"/>
    <w:rsid w:val="00483742"/>
    <w:rsid w:val="00485960"/>
    <w:rsid w:val="004876E8"/>
    <w:rsid w:val="00487A3D"/>
    <w:rsid w:val="00487F50"/>
    <w:rsid w:val="00491065"/>
    <w:rsid w:val="00494862"/>
    <w:rsid w:val="004950FF"/>
    <w:rsid w:val="00496CD5"/>
    <w:rsid w:val="00496DB1"/>
    <w:rsid w:val="0049770D"/>
    <w:rsid w:val="00497E6E"/>
    <w:rsid w:val="004A31D9"/>
    <w:rsid w:val="004A3731"/>
    <w:rsid w:val="004A47B7"/>
    <w:rsid w:val="004B03F5"/>
    <w:rsid w:val="004B2D68"/>
    <w:rsid w:val="004B3FB1"/>
    <w:rsid w:val="004B430C"/>
    <w:rsid w:val="004C04CF"/>
    <w:rsid w:val="004C39C2"/>
    <w:rsid w:val="004C39FD"/>
    <w:rsid w:val="004C73F6"/>
    <w:rsid w:val="004D0ABF"/>
    <w:rsid w:val="004D2190"/>
    <w:rsid w:val="004D2725"/>
    <w:rsid w:val="004D27FD"/>
    <w:rsid w:val="004D5804"/>
    <w:rsid w:val="004D6ABE"/>
    <w:rsid w:val="004D6E85"/>
    <w:rsid w:val="004E396C"/>
    <w:rsid w:val="004E433D"/>
    <w:rsid w:val="004E4A94"/>
    <w:rsid w:val="004E5ADE"/>
    <w:rsid w:val="004E7BD6"/>
    <w:rsid w:val="004F109A"/>
    <w:rsid w:val="004F37ED"/>
    <w:rsid w:val="00502FAC"/>
    <w:rsid w:val="00506ADB"/>
    <w:rsid w:val="0050725D"/>
    <w:rsid w:val="00511FF0"/>
    <w:rsid w:val="005138C4"/>
    <w:rsid w:val="00513DBE"/>
    <w:rsid w:val="00522346"/>
    <w:rsid w:val="00522B74"/>
    <w:rsid w:val="005336EF"/>
    <w:rsid w:val="00534861"/>
    <w:rsid w:val="00536073"/>
    <w:rsid w:val="005408D9"/>
    <w:rsid w:val="005458AD"/>
    <w:rsid w:val="00552416"/>
    <w:rsid w:val="00554812"/>
    <w:rsid w:val="0055537E"/>
    <w:rsid w:val="00561D67"/>
    <w:rsid w:val="0056291A"/>
    <w:rsid w:val="005635FD"/>
    <w:rsid w:val="005667AE"/>
    <w:rsid w:val="005708B5"/>
    <w:rsid w:val="00573305"/>
    <w:rsid w:val="00575DE4"/>
    <w:rsid w:val="00590B1B"/>
    <w:rsid w:val="005912B4"/>
    <w:rsid w:val="0059288C"/>
    <w:rsid w:val="00593590"/>
    <w:rsid w:val="005A6529"/>
    <w:rsid w:val="005B0FC2"/>
    <w:rsid w:val="005B480A"/>
    <w:rsid w:val="005B6C2A"/>
    <w:rsid w:val="005C6CB2"/>
    <w:rsid w:val="005E1A3A"/>
    <w:rsid w:val="005E5798"/>
    <w:rsid w:val="005F08B9"/>
    <w:rsid w:val="005F2FE6"/>
    <w:rsid w:val="00601148"/>
    <w:rsid w:val="00602ED3"/>
    <w:rsid w:val="00604494"/>
    <w:rsid w:val="00612DE9"/>
    <w:rsid w:val="0061428B"/>
    <w:rsid w:val="00614C06"/>
    <w:rsid w:val="00614FD4"/>
    <w:rsid w:val="00615490"/>
    <w:rsid w:val="00625170"/>
    <w:rsid w:val="006252D6"/>
    <w:rsid w:val="00630F3C"/>
    <w:rsid w:val="00631F38"/>
    <w:rsid w:val="00634412"/>
    <w:rsid w:val="00635305"/>
    <w:rsid w:val="00635FFE"/>
    <w:rsid w:val="00642345"/>
    <w:rsid w:val="00645032"/>
    <w:rsid w:val="006513B0"/>
    <w:rsid w:val="00652F0C"/>
    <w:rsid w:val="006561B7"/>
    <w:rsid w:val="006633E6"/>
    <w:rsid w:val="00665BB5"/>
    <w:rsid w:val="0068137F"/>
    <w:rsid w:val="006828B7"/>
    <w:rsid w:val="0069089A"/>
    <w:rsid w:val="00692284"/>
    <w:rsid w:val="00692F20"/>
    <w:rsid w:val="006949A4"/>
    <w:rsid w:val="00695003"/>
    <w:rsid w:val="006969A9"/>
    <w:rsid w:val="006A4B3F"/>
    <w:rsid w:val="006B52F5"/>
    <w:rsid w:val="006D6C98"/>
    <w:rsid w:val="006E32DA"/>
    <w:rsid w:val="006F1443"/>
    <w:rsid w:val="006F26E5"/>
    <w:rsid w:val="007007FA"/>
    <w:rsid w:val="007014C2"/>
    <w:rsid w:val="0070279D"/>
    <w:rsid w:val="00702B84"/>
    <w:rsid w:val="00713D5E"/>
    <w:rsid w:val="00717386"/>
    <w:rsid w:val="0072202E"/>
    <w:rsid w:val="00723740"/>
    <w:rsid w:val="0072449C"/>
    <w:rsid w:val="00725ED7"/>
    <w:rsid w:val="007261AC"/>
    <w:rsid w:val="00726CC1"/>
    <w:rsid w:val="00740217"/>
    <w:rsid w:val="00740861"/>
    <w:rsid w:val="007463CA"/>
    <w:rsid w:val="00746514"/>
    <w:rsid w:val="007465EC"/>
    <w:rsid w:val="00751EB6"/>
    <w:rsid w:val="00752F3C"/>
    <w:rsid w:val="007541EA"/>
    <w:rsid w:val="0075424D"/>
    <w:rsid w:val="00754E8B"/>
    <w:rsid w:val="00755BA0"/>
    <w:rsid w:val="00756422"/>
    <w:rsid w:val="007568D0"/>
    <w:rsid w:val="00763265"/>
    <w:rsid w:val="00763366"/>
    <w:rsid w:val="0077481B"/>
    <w:rsid w:val="00774C75"/>
    <w:rsid w:val="00775CB4"/>
    <w:rsid w:val="0078050E"/>
    <w:rsid w:val="007864DB"/>
    <w:rsid w:val="00790379"/>
    <w:rsid w:val="00791A86"/>
    <w:rsid w:val="007944EC"/>
    <w:rsid w:val="007A0062"/>
    <w:rsid w:val="007A09A8"/>
    <w:rsid w:val="007A4961"/>
    <w:rsid w:val="007A764D"/>
    <w:rsid w:val="007B238E"/>
    <w:rsid w:val="007B3D5F"/>
    <w:rsid w:val="007B49D1"/>
    <w:rsid w:val="007B5E35"/>
    <w:rsid w:val="007B7839"/>
    <w:rsid w:val="007C04D6"/>
    <w:rsid w:val="007C2E26"/>
    <w:rsid w:val="007C4A13"/>
    <w:rsid w:val="007D013A"/>
    <w:rsid w:val="007D264F"/>
    <w:rsid w:val="007E0E03"/>
    <w:rsid w:val="007E3967"/>
    <w:rsid w:val="007E5C92"/>
    <w:rsid w:val="007E5F5C"/>
    <w:rsid w:val="007F4274"/>
    <w:rsid w:val="007F6082"/>
    <w:rsid w:val="007F7C8F"/>
    <w:rsid w:val="008003F8"/>
    <w:rsid w:val="00802B58"/>
    <w:rsid w:val="00805BC9"/>
    <w:rsid w:val="00805BE4"/>
    <w:rsid w:val="00807E10"/>
    <w:rsid w:val="0081018E"/>
    <w:rsid w:val="00810CAD"/>
    <w:rsid w:val="00812792"/>
    <w:rsid w:val="008136F4"/>
    <w:rsid w:val="008142BD"/>
    <w:rsid w:val="008171EE"/>
    <w:rsid w:val="00817F58"/>
    <w:rsid w:val="00820454"/>
    <w:rsid w:val="0083384F"/>
    <w:rsid w:val="0084239F"/>
    <w:rsid w:val="00844D7D"/>
    <w:rsid w:val="008465F2"/>
    <w:rsid w:val="008534B3"/>
    <w:rsid w:val="008623BC"/>
    <w:rsid w:val="00866BDD"/>
    <w:rsid w:val="00867051"/>
    <w:rsid w:val="0087001B"/>
    <w:rsid w:val="00875B87"/>
    <w:rsid w:val="0088099C"/>
    <w:rsid w:val="0088491F"/>
    <w:rsid w:val="008861D1"/>
    <w:rsid w:val="00892CE5"/>
    <w:rsid w:val="008962C6"/>
    <w:rsid w:val="008A4718"/>
    <w:rsid w:val="008A713F"/>
    <w:rsid w:val="008B1953"/>
    <w:rsid w:val="008B281F"/>
    <w:rsid w:val="008B446B"/>
    <w:rsid w:val="008B49D7"/>
    <w:rsid w:val="008B4CC0"/>
    <w:rsid w:val="008C009A"/>
    <w:rsid w:val="008C0460"/>
    <w:rsid w:val="008C0EC8"/>
    <w:rsid w:val="008C6E27"/>
    <w:rsid w:val="008D0ED1"/>
    <w:rsid w:val="008D4C8F"/>
    <w:rsid w:val="008D749B"/>
    <w:rsid w:val="008E5250"/>
    <w:rsid w:val="008F0D6C"/>
    <w:rsid w:val="008F273F"/>
    <w:rsid w:val="008F2E32"/>
    <w:rsid w:val="008F36AC"/>
    <w:rsid w:val="008F74E6"/>
    <w:rsid w:val="008F7A59"/>
    <w:rsid w:val="00900837"/>
    <w:rsid w:val="009042B1"/>
    <w:rsid w:val="00907825"/>
    <w:rsid w:val="00910329"/>
    <w:rsid w:val="00910D62"/>
    <w:rsid w:val="00911CA6"/>
    <w:rsid w:val="00912594"/>
    <w:rsid w:val="009160AD"/>
    <w:rsid w:val="00923538"/>
    <w:rsid w:val="00924C53"/>
    <w:rsid w:val="0092622F"/>
    <w:rsid w:val="0092798E"/>
    <w:rsid w:val="0093160F"/>
    <w:rsid w:val="00932095"/>
    <w:rsid w:val="00932EC4"/>
    <w:rsid w:val="009330F0"/>
    <w:rsid w:val="00933475"/>
    <w:rsid w:val="009335BF"/>
    <w:rsid w:val="00936DF4"/>
    <w:rsid w:val="00941147"/>
    <w:rsid w:val="009423E6"/>
    <w:rsid w:val="00944611"/>
    <w:rsid w:val="0095091C"/>
    <w:rsid w:val="00950C99"/>
    <w:rsid w:val="00953CF5"/>
    <w:rsid w:val="00960842"/>
    <w:rsid w:val="009627F4"/>
    <w:rsid w:val="009633A0"/>
    <w:rsid w:val="009643C1"/>
    <w:rsid w:val="00964804"/>
    <w:rsid w:val="00964CC0"/>
    <w:rsid w:val="00965086"/>
    <w:rsid w:val="009673CA"/>
    <w:rsid w:val="009709AE"/>
    <w:rsid w:val="00975598"/>
    <w:rsid w:val="00977DB0"/>
    <w:rsid w:val="00990F6B"/>
    <w:rsid w:val="0099167E"/>
    <w:rsid w:val="0099189C"/>
    <w:rsid w:val="00993EB5"/>
    <w:rsid w:val="00995BBC"/>
    <w:rsid w:val="009A2675"/>
    <w:rsid w:val="009A5621"/>
    <w:rsid w:val="009A68A2"/>
    <w:rsid w:val="009B24B5"/>
    <w:rsid w:val="009B421E"/>
    <w:rsid w:val="009B55A6"/>
    <w:rsid w:val="009B6D2B"/>
    <w:rsid w:val="009C06B4"/>
    <w:rsid w:val="009C2A82"/>
    <w:rsid w:val="009C3FE5"/>
    <w:rsid w:val="009C5521"/>
    <w:rsid w:val="009D1C17"/>
    <w:rsid w:val="009D28F3"/>
    <w:rsid w:val="009D3829"/>
    <w:rsid w:val="009D41E2"/>
    <w:rsid w:val="009D743A"/>
    <w:rsid w:val="009E1319"/>
    <w:rsid w:val="009E697A"/>
    <w:rsid w:val="009F68CC"/>
    <w:rsid w:val="00A00F78"/>
    <w:rsid w:val="00A0133D"/>
    <w:rsid w:val="00A06BE8"/>
    <w:rsid w:val="00A12A08"/>
    <w:rsid w:val="00A131A1"/>
    <w:rsid w:val="00A15580"/>
    <w:rsid w:val="00A17AAB"/>
    <w:rsid w:val="00A215BF"/>
    <w:rsid w:val="00A26A1B"/>
    <w:rsid w:val="00A30248"/>
    <w:rsid w:val="00A342BA"/>
    <w:rsid w:val="00A36478"/>
    <w:rsid w:val="00A409D2"/>
    <w:rsid w:val="00A436DD"/>
    <w:rsid w:val="00A44537"/>
    <w:rsid w:val="00A44F3A"/>
    <w:rsid w:val="00A454CC"/>
    <w:rsid w:val="00A45883"/>
    <w:rsid w:val="00A47DED"/>
    <w:rsid w:val="00A64D11"/>
    <w:rsid w:val="00A70163"/>
    <w:rsid w:val="00A701A2"/>
    <w:rsid w:val="00A70A30"/>
    <w:rsid w:val="00A76AF7"/>
    <w:rsid w:val="00A76E8F"/>
    <w:rsid w:val="00A77426"/>
    <w:rsid w:val="00A8144F"/>
    <w:rsid w:val="00A83254"/>
    <w:rsid w:val="00A853EB"/>
    <w:rsid w:val="00A85F41"/>
    <w:rsid w:val="00A87F93"/>
    <w:rsid w:val="00A90671"/>
    <w:rsid w:val="00A918E2"/>
    <w:rsid w:val="00A9249D"/>
    <w:rsid w:val="00A9313B"/>
    <w:rsid w:val="00A93569"/>
    <w:rsid w:val="00AA1E0B"/>
    <w:rsid w:val="00AA573C"/>
    <w:rsid w:val="00AA7442"/>
    <w:rsid w:val="00AA7FB0"/>
    <w:rsid w:val="00AB2132"/>
    <w:rsid w:val="00AB6242"/>
    <w:rsid w:val="00AC288B"/>
    <w:rsid w:val="00AC4BF1"/>
    <w:rsid w:val="00AC6231"/>
    <w:rsid w:val="00AD2DCA"/>
    <w:rsid w:val="00AE18AA"/>
    <w:rsid w:val="00AE3362"/>
    <w:rsid w:val="00AE5AEB"/>
    <w:rsid w:val="00AF22DC"/>
    <w:rsid w:val="00AF517C"/>
    <w:rsid w:val="00AF5300"/>
    <w:rsid w:val="00AF663F"/>
    <w:rsid w:val="00AF703E"/>
    <w:rsid w:val="00B00DCA"/>
    <w:rsid w:val="00B014C1"/>
    <w:rsid w:val="00B016B7"/>
    <w:rsid w:val="00B05F14"/>
    <w:rsid w:val="00B07351"/>
    <w:rsid w:val="00B109D3"/>
    <w:rsid w:val="00B12E61"/>
    <w:rsid w:val="00B137C7"/>
    <w:rsid w:val="00B1479E"/>
    <w:rsid w:val="00B14A10"/>
    <w:rsid w:val="00B1671B"/>
    <w:rsid w:val="00B16C58"/>
    <w:rsid w:val="00B175C5"/>
    <w:rsid w:val="00B20F12"/>
    <w:rsid w:val="00B244E1"/>
    <w:rsid w:val="00B25297"/>
    <w:rsid w:val="00B333B6"/>
    <w:rsid w:val="00B44680"/>
    <w:rsid w:val="00B453DD"/>
    <w:rsid w:val="00B45609"/>
    <w:rsid w:val="00B550D0"/>
    <w:rsid w:val="00B5623C"/>
    <w:rsid w:val="00B575A1"/>
    <w:rsid w:val="00B63451"/>
    <w:rsid w:val="00B65341"/>
    <w:rsid w:val="00B70A82"/>
    <w:rsid w:val="00B74801"/>
    <w:rsid w:val="00B74DF3"/>
    <w:rsid w:val="00B75ECA"/>
    <w:rsid w:val="00B76FB7"/>
    <w:rsid w:val="00B77937"/>
    <w:rsid w:val="00B82B6D"/>
    <w:rsid w:val="00B94694"/>
    <w:rsid w:val="00B96533"/>
    <w:rsid w:val="00BA0F1D"/>
    <w:rsid w:val="00BA57B2"/>
    <w:rsid w:val="00BA5F57"/>
    <w:rsid w:val="00BB4BB1"/>
    <w:rsid w:val="00BB5C00"/>
    <w:rsid w:val="00BB6DFE"/>
    <w:rsid w:val="00BB7877"/>
    <w:rsid w:val="00BC57A0"/>
    <w:rsid w:val="00BC7077"/>
    <w:rsid w:val="00BD3664"/>
    <w:rsid w:val="00BD3D00"/>
    <w:rsid w:val="00BE3CD7"/>
    <w:rsid w:val="00BE7122"/>
    <w:rsid w:val="00BF09B1"/>
    <w:rsid w:val="00BF1931"/>
    <w:rsid w:val="00BF1A44"/>
    <w:rsid w:val="00BF38A3"/>
    <w:rsid w:val="00C002D7"/>
    <w:rsid w:val="00C008AF"/>
    <w:rsid w:val="00C03AFF"/>
    <w:rsid w:val="00C0794F"/>
    <w:rsid w:val="00C10261"/>
    <w:rsid w:val="00C20E4A"/>
    <w:rsid w:val="00C23D1C"/>
    <w:rsid w:val="00C27838"/>
    <w:rsid w:val="00C30670"/>
    <w:rsid w:val="00C325AE"/>
    <w:rsid w:val="00C32F5A"/>
    <w:rsid w:val="00C34A0E"/>
    <w:rsid w:val="00C37DEC"/>
    <w:rsid w:val="00C4071C"/>
    <w:rsid w:val="00C43F12"/>
    <w:rsid w:val="00C449A6"/>
    <w:rsid w:val="00C44BEC"/>
    <w:rsid w:val="00C4740D"/>
    <w:rsid w:val="00C50D4F"/>
    <w:rsid w:val="00C5599D"/>
    <w:rsid w:val="00C56919"/>
    <w:rsid w:val="00C62A12"/>
    <w:rsid w:val="00C64C48"/>
    <w:rsid w:val="00C70D3A"/>
    <w:rsid w:val="00C7307D"/>
    <w:rsid w:val="00C73859"/>
    <w:rsid w:val="00C740FB"/>
    <w:rsid w:val="00C7426B"/>
    <w:rsid w:val="00C75CF9"/>
    <w:rsid w:val="00C83846"/>
    <w:rsid w:val="00C90B3D"/>
    <w:rsid w:val="00C90C87"/>
    <w:rsid w:val="00C917DD"/>
    <w:rsid w:val="00C91F27"/>
    <w:rsid w:val="00CA058C"/>
    <w:rsid w:val="00CA2792"/>
    <w:rsid w:val="00CA7817"/>
    <w:rsid w:val="00CB0F98"/>
    <w:rsid w:val="00CB18ED"/>
    <w:rsid w:val="00CB4AB8"/>
    <w:rsid w:val="00CB70F7"/>
    <w:rsid w:val="00CB7219"/>
    <w:rsid w:val="00CC443B"/>
    <w:rsid w:val="00CC500D"/>
    <w:rsid w:val="00CD3AA7"/>
    <w:rsid w:val="00CE004F"/>
    <w:rsid w:val="00CE1FF8"/>
    <w:rsid w:val="00CE4B24"/>
    <w:rsid w:val="00CE5A25"/>
    <w:rsid w:val="00CE7EAF"/>
    <w:rsid w:val="00CF1135"/>
    <w:rsid w:val="00CF1A0E"/>
    <w:rsid w:val="00CF4A47"/>
    <w:rsid w:val="00D003B9"/>
    <w:rsid w:val="00D01066"/>
    <w:rsid w:val="00D01375"/>
    <w:rsid w:val="00D06748"/>
    <w:rsid w:val="00D16E85"/>
    <w:rsid w:val="00D17057"/>
    <w:rsid w:val="00D235B9"/>
    <w:rsid w:val="00D35E74"/>
    <w:rsid w:val="00D363D1"/>
    <w:rsid w:val="00D3783F"/>
    <w:rsid w:val="00D43936"/>
    <w:rsid w:val="00D44CFD"/>
    <w:rsid w:val="00D46376"/>
    <w:rsid w:val="00D47DB6"/>
    <w:rsid w:val="00D61EBD"/>
    <w:rsid w:val="00D7067C"/>
    <w:rsid w:val="00D712CD"/>
    <w:rsid w:val="00D712D4"/>
    <w:rsid w:val="00D71705"/>
    <w:rsid w:val="00D721D3"/>
    <w:rsid w:val="00D760B5"/>
    <w:rsid w:val="00D777C8"/>
    <w:rsid w:val="00D804E5"/>
    <w:rsid w:val="00DA1FB2"/>
    <w:rsid w:val="00DB0A1F"/>
    <w:rsid w:val="00DB0A92"/>
    <w:rsid w:val="00DB7EE3"/>
    <w:rsid w:val="00DC062E"/>
    <w:rsid w:val="00DC1F8B"/>
    <w:rsid w:val="00DC2501"/>
    <w:rsid w:val="00DC317F"/>
    <w:rsid w:val="00DD012E"/>
    <w:rsid w:val="00DD0B2C"/>
    <w:rsid w:val="00DD583F"/>
    <w:rsid w:val="00DD5FD8"/>
    <w:rsid w:val="00DE0A83"/>
    <w:rsid w:val="00DE4C75"/>
    <w:rsid w:val="00DE5FBD"/>
    <w:rsid w:val="00DE6659"/>
    <w:rsid w:val="00DF0D64"/>
    <w:rsid w:val="00DF16E6"/>
    <w:rsid w:val="00DF7B24"/>
    <w:rsid w:val="00E05601"/>
    <w:rsid w:val="00E075EF"/>
    <w:rsid w:val="00E107AF"/>
    <w:rsid w:val="00E13DEC"/>
    <w:rsid w:val="00E1778A"/>
    <w:rsid w:val="00E17E67"/>
    <w:rsid w:val="00E17FAF"/>
    <w:rsid w:val="00E20FE1"/>
    <w:rsid w:val="00E21874"/>
    <w:rsid w:val="00E230E4"/>
    <w:rsid w:val="00E273B5"/>
    <w:rsid w:val="00E27536"/>
    <w:rsid w:val="00E31C1F"/>
    <w:rsid w:val="00E35798"/>
    <w:rsid w:val="00E36B16"/>
    <w:rsid w:val="00E36D2B"/>
    <w:rsid w:val="00E42728"/>
    <w:rsid w:val="00E4589B"/>
    <w:rsid w:val="00E45A71"/>
    <w:rsid w:val="00E546AF"/>
    <w:rsid w:val="00E54FD5"/>
    <w:rsid w:val="00E5563B"/>
    <w:rsid w:val="00E6654F"/>
    <w:rsid w:val="00E70D5F"/>
    <w:rsid w:val="00E70E31"/>
    <w:rsid w:val="00E71C75"/>
    <w:rsid w:val="00E729D0"/>
    <w:rsid w:val="00E73BB6"/>
    <w:rsid w:val="00E74337"/>
    <w:rsid w:val="00E830D8"/>
    <w:rsid w:val="00E839E3"/>
    <w:rsid w:val="00E84C90"/>
    <w:rsid w:val="00E94F29"/>
    <w:rsid w:val="00E962D2"/>
    <w:rsid w:val="00EA267F"/>
    <w:rsid w:val="00EA4AB5"/>
    <w:rsid w:val="00EB1831"/>
    <w:rsid w:val="00EB1EEF"/>
    <w:rsid w:val="00EC0A4F"/>
    <w:rsid w:val="00EC65A6"/>
    <w:rsid w:val="00ED3DE3"/>
    <w:rsid w:val="00ED78BE"/>
    <w:rsid w:val="00ED7D88"/>
    <w:rsid w:val="00EE211D"/>
    <w:rsid w:val="00EE5FB3"/>
    <w:rsid w:val="00EF020B"/>
    <w:rsid w:val="00EF1C49"/>
    <w:rsid w:val="00EF5450"/>
    <w:rsid w:val="00EF74AA"/>
    <w:rsid w:val="00F005A3"/>
    <w:rsid w:val="00F0148C"/>
    <w:rsid w:val="00F05CA8"/>
    <w:rsid w:val="00F06993"/>
    <w:rsid w:val="00F13693"/>
    <w:rsid w:val="00F15E55"/>
    <w:rsid w:val="00F25034"/>
    <w:rsid w:val="00F255C2"/>
    <w:rsid w:val="00F25F07"/>
    <w:rsid w:val="00F26526"/>
    <w:rsid w:val="00F35040"/>
    <w:rsid w:val="00F36925"/>
    <w:rsid w:val="00F40FCB"/>
    <w:rsid w:val="00F42201"/>
    <w:rsid w:val="00F43FC4"/>
    <w:rsid w:val="00F50E35"/>
    <w:rsid w:val="00F50E91"/>
    <w:rsid w:val="00F5329B"/>
    <w:rsid w:val="00F54825"/>
    <w:rsid w:val="00F61460"/>
    <w:rsid w:val="00F67494"/>
    <w:rsid w:val="00F71CDC"/>
    <w:rsid w:val="00F720EF"/>
    <w:rsid w:val="00F730F1"/>
    <w:rsid w:val="00F74FDC"/>
    <w:rsid w:val="00F762CA"/>
    <w:rsid w:val="00F81D28"/>
    <w:rsid w:val="00F82AC1"/>
    <w:rsid w:val="00F841D6"/>
    <w:rsid w:val="00F84B55"/>
    <w:rsid w:val="00F9371A"/>
    <w:rsid w:val="00F976C6"/>
    <w:rsid w:val="00FA20B3"/>
    <w:rsid w:val="00FA21B5"/>
    <w:rsid w:val="00FA37F2"/>
    <w:rsid w:val="00FA45A5"/>
    <w:rsid w:val="00FA55E0"/>
    <w:rsid w:val="00FB2253"/>
    <w:rsid w:val="00FB6F63"/>
    <w:rsid w:val="00FC07B6"/>
    <w:rsid w:val="00FC0A00"/>
    <w:rsid w:val="00FC3875"/>
    <w:rsid w:val="00FC38D1"/>
    <w:rsid w:val="00FD1F6E"/>
    <w:rsid w:val="00FD25A6"/>
    <w:rsid w:val="00FD3F25"/>
    <w:rsid w:val="00FD4222"/>
    <w:rsid w:val="00FE1840"/>
    <w:rsid w:val="00FE35CB"/>
    <w:rsid w:val="00FE43C8"/>
    <w:rsid w:val="00FE6064"/>
    <w:rsid w:val="00FE6E9C"/>
    <w:rsid w:val="00FE70C9"/>
    <w:rsid w:val="00FF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EA4AB5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A4AB5"/>
    <w:rPr>
      <w:rFonts w:ascii="Calibri" w:eastAsia="SimSun" w:hAnsi="Calibri" w:cs="Times New Roman"/>
      <w:b/>
      <w:bCs/>
    </w:rPr>
  </w:style>
  <w:style w:type="paragraph" w:customStyle="1" w:styleId="ConsPlusNormal">
    <w:name w:val="ConsPlusNormal"/>
    <w:link w:val="ConsPlusNormal0"/>
    <w:rsid w:val="00EA4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B5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4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lleft">
    <w:name w:val="lleft"/>
    <w:basedOn w:val="a"/>
    <w:rsid w:val="00866BD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66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ertitlecaption">
    <w:name w:val="header__title_caption"/>
    <w:basedOn w:val="a0"/>
    <w:rsid w:val="00B1479E"/>
  </w:style>
  <w:style w:type="character" w:styleId="a9">
    <w:name w:val="Hyperlink"/>
    <w:basedOn w:val="a0"/>
    <w:uiPriority w:val="99"/>
    <w:unhideWhenUsed/>
    <w:rsid w:val="00B1479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832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A83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AE5A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D44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3D4424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link w:val="ab"/>
    <w:uiPriority w:val="34"/>
    <w:qFormat/>
    <w:rsid w:val="004D0ABF"/>
    <w:pPr>
      <w:ind w:left="720"/>
      <w:contextualSpacing/>
    </w:pPr>
  </w:style>
  <w:style w:type="paragraph" w:styleId="ac">
    <w:name w:val="Subtitle"/>
    <w:basedOn w:val="a"/>
    <w:link w:val="ad"/>
    <w:uiPriority w:val="99"/>
    <w:qFormat/>
    <w:rsid w:val="00F15E55"/>
    <w:pPr>
      <w:spacing w:after="60" w:line="360" w:lineRule="atLeast"/>
      <w:jc w:val="center"/>
      <w:outlineLvl w:val="1"/>
    </w:pPr>
    <w:rPr>
      <w:rFonts w:ascii="Arial" w:eastAsia="Times New Roman" w:hAnsi="Arial" w:cs="Arial"/>
    </w:rPr>
  </w:style>
  <w:style w:type="character" w:customStyle="1" w:styleId="ad">
    <w:name w:val="Подзаголовок Знак"/>
    <w:basedOn w:val="a0"/>
    <w:link w:val="ac"/>
    <w:uiPriority w:val="99"/>
    <w:rsid w:val="00F15E5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B0A92"/>
    <w:pPr>
      <w:spacing w:before="100" w:beforeAutospacing="1" w:after="100" w:afterAutospacing="1"/>
      <w:ind w:firstLine="225"/>
    </w:pPr>
    <w:rPr>
      <w:rFonts w:eastAsia="Times New Roman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BD3664"/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BD3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A7F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A7FB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413FCD"/>
    <w:rPr>
      <w:i/>
      <w:iCs/>
    </w:rPr>
  </w:style>
  <w:style w:type="paragraph" w:customStyle="1" w:styleId="ConsPlusTitle">
    <w:name w:val="ConsPlusTitle"/>
    <w:uiPriority w:val="99"/>
    <w:rsid w:val="00E17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590B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90B1B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3362"/>
    <w:rPr>
      <w:rFonts w:ascii="Arial" w:eastAsia="SimSu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E36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24121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2"/>
    <w:rsid w:val="00357B4C"/>
    <w:rPr>
      <w:rFonts w:ascii="Sylfaen" w:eastAsia="Sylfaen" w:hAnsi="Sylfaen" w:cs="Sylfaen"/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57B4C"/>
    <w:pPr>
      <w:widowControl w:val="0"/>
      <w:shd w:val="clear" w:color="auto" w:fill="FFFFFF"/>
      <w:spacing w:before="540" w:line="0" w:lineRule="atLeast"/>
    </w:pPr>
    <w:rPr>
      <w:rFonts w:ascii="Sylfaen" w:eastAsia="Sylfaen" w:hAnsi="Sylfaen" w:cs="Sylfaen"/>
      <w:spacing w:val="1"/>
      <w:sz w:val="22"/>
      <w:szCs w:val="22"/>
      <w:lang w:eastAsia="en-US"/>
    </w:rPr>
  </w:style>
  <w:style w:type="character" w:customStyle="1" w:styleId="pre">
    <w:name w:val="pre"/>
    <w:basedOn w:val="a0"/>
    <w:rsid w:val="00C62A12"/>
  </w:style>
  <w:style w:type="character" w:styleId="af6">
    <w:name w:val="Strong"/>
    <w:uiPriority w:val="22"/>
    <w:qFormat/>
    <w:rsid w:val="006D6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EA4AB5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A4AB5"/>
    <w:rPr>
      <w:rFonts w:ascii="Calibri" w:eastAsia="SimSun" w:hAnsi="Calibri" w:cs="Times New Roman"/>
      <w:b/>
      <w:bCs/>
    </w:rPr>
  </w:style>
  <w:style w:type="paragraph" w:customStyle="1" w:styleId="ConsPlusNormal">
    <w:name w:val="ConsPlusNormal"/>
    <w:link w:val="ConsPlusNormal0"/>
    <w:rsid w:val="00EA4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B5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4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AB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lleft">
    <w:name w:val="lleft"/>
    <w:basedOn w:val="a"/>
    <w:rsid w:val="00866BD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66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ertitlecaption">
    <w:name w:val="header__title_caption"/>
    <w:basedOn w:val="a0"/>
    <w:rsid w:val="00B1479E"/>
  </w:style>
  <w:style w:type="character" w:styleId="a9">
    <w:name w:val="Hyperlink"/>
    <w:basedOn w:val="a0"/>
    <w:uiPriority w:val="99"/>
    <w:unhideWhenUsed/>
    <w:rsid w:val="00B1479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832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A83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AE5A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D44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3D4424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link w:val="ab"/>
    <w:uiPriority w:val="34"/>
    <w:qFormat/>
    <w:rsid w:val="004D0ABF"/>
    <w:pPr>
      <w:ind w:left="720"/>
      <w:contextualSpacing/>
    </w:pPr>
  </w:style>
  <w:style w:type="paragraph" w:styleId="ac">
    <w:name w:val="Subtitle"/>
    <w:basedOn w:val="a"/>
    <w:link w:val="ad"/>
    <w:uiPriority w:val="99"/>
    <w:qFormat/>
    <w:rsid w:val="00F15E55"/>
    <w:pPr>
      <w:spacing w:after="60" w:line="360" w:lineRule="atLeast"/>
      <w:jc w:val="center"/>
      <w:outlineLvl w:val="1"/>
    </w:pPr>
    <w:rPr>
      <w:rFonts w:ascii="Arial" w:eastAsia="Times New Roman" w:hAnsi="Arial" w:cs="Arial"/>
    </w:rPr>
  </w:style>
  <w:style w:type="character" w:customStyle="1" w:styleId="ad">
    <w:name w:val="Подзаголовок Знак"/>
    <w:basedOn w:val="a0"/>
    <w:link w:val="ac"/>
    <w:uiPriority w:val="99"/>
    <w:rsid w:val="00F15E5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B0A92"/>
    <w:pPr>
      <w:spacing w:before="100" w:beforeAutospacing="1" w:after="100" w:afterAutospacing="1"/>
      <w:ind w:firstLine="225"/>
    </w:pPr>
    <w:rPr>
      <w:rFonts w:eastAsia="Times New Roman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BD3664"/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BD3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A7F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A7FB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413FCD"/>
    <w:rPr>
      <w:i/>
      <w:iCs/>
    </w:rPr>
  </w:style>
  <w:style w:type="paragraph" w:customStyle="1" w:styleId="ConsPlusTitle">
    <w:name w:val="ConsPlusTitle"/>
    <w:uiPriority w:val="99"/>
    <w:rsid w:val="00E17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590B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90B1B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3362"/>
    <w:rPr>
      <w:rFonts w:ascii="Arial" w:eastAsia="SimSu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E36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24121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2"/>
    <w:rsid w:val="00357B4C"/>
    <w:rPr>
      <w:rFonts w:ascii="Sylfaen" w:eastAsia="Sylfaen" w:hAnsi="Sylfaen" w:cs="Sylfaen"/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57B4C"/>
    <w:pPr>
      <w:widowControl w:val="0"/>
      <w:shd w:val="clear" w:color="auto" w:fill="FFFFFF"/>
      <w:spacing w:before="540" w:line="0" w:lineRule="atLeast"/>
    </w:pPr>
    <w:rPr>
      <w:rFonts w:ascii="Sylfaen" w:eastAsia="Sylfaen" w:hAnsi="Sylfaen" w:cs="Sylfaen"/>
      <w:spacing w:val="1"/>
      <w:sz w:val="22"/>
      <w:szCs w:val="22"/>
      <w:lang w:eastAsia="en-US"/>
    </w:rPr>
  </w:style>
  <w:style w:type="character" w:customStyle="1" w:styleId="pre">
    <w:name w:val="pre"/>
    <w:basedOn w:val="a0"/>
    <w:rsid w:val="00C62A12"/>
  </w:style>
  <w:style w:type="character" w:styleId="af6">
    <w:name w:val="Strong"/>
    <w:uiPriority w:val="22"/>
    <w:qFormat/>
    <w:rsid w:val="006D6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45E3-0744-419A-8B16-81F0431E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Пользователь Windows</cp:lastModifiedBy>
  <cp:revision>2</cp:revision>
  <cp:lastPrinted>2019-06-17T00:09:00Z</cp:lastPrinted>
  <dcterms:created xsi:type="dcterms:W3CDTF">2019-06-24T09:31:00Z</dcterms:created>
  <dcterms:modified xsi:type="dcterms:W3CDTF">2019-06-24T09:31:00Z</dcterms:modified>
</cp:coreProperties>
</file>