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151" w:rsidRPr="00F34211" w:rsidRDefault="004D559C" w:rsidP="00F34211">
      <w:pPr>
        <w:pStyle w:val="2"/>
        <w:jc w:val="center"/>
        <w:rPr>
          <w:sz w:val="28"/>
          <w:szCs w:val="28"/>
        </w:rPr>
      </w:pPr>
      <w:bookmarkStart w:id="0" w:name="_GoBack"/>
      <w:bookmarkEnd w:id="0"/>
      <w:r w:rsidRPr="00F34211">
        <w:rPr>
          <w:sz w:val="28"/>
          <w:szCs w:val="28"/>
        </w:rPr>
        <w:t>Аналитическая записка</w:t>
      </w:r>
    </w:p>
    <w:p w:rsidR="00AC2151" w:rsidRPr="00F34211" w:rsidRDefault="004D559C" w:rsidP="00F34211">
      <w:pPr>
        <w:pStyle w:val="ad"/>
        <w:spacing w:before="0" w:after="0"/>
        <w:rPr>
          <w:rFonts w:ascii="Times New Roman" w:hAnsi="Times New Roman"/>
          <w:sz w:val="28"/>
          <w:szCs w:val="28"/>
        </w:rPr>
      </w:pPr>
      <w:r w:rsidRPr="00F34211">
        <w:rPr>
          <w:rFonts w:ascii="Times New Roman" w:hAnsi="Times New Roman"/>
          <w:sz w:val="28"/>
          <w:szCs w:val="28"/>
        </w:rPr>
        <w:t xml:space="preserve">о </w:t>
      </w:r>
      <w:r w:rsidR="000266E7" w:rsidRPr="00F34211">
        <w:rPr>
          <w:rFonts w:ascii="Times New Roman" w:hAnsi="Times New Roman"/>
          <w:sz w:val="28"/>
          <w:szCs w:val="28"/>
        </w:rPr>
        <w:t xml:space="preserve">реализации </w:t>
      </w:r>
      <w:r w:rsidR="00683A81" w:rsidRPr="00F34211">
        <w:rPr>
          <w:rFonts w:ascii="Times New Roman" w:hAnsi="Times New Roman"/>
          <w:sz w:val="28"/>
          <w:szCs w:val="28"/>
        </w:rPr>
        <w:t>К</w:t>
      </w:r>
      <w:r w:rsidR="000266E7" w:rsidRPr="00F34211">
        <w:rPr>
          <w:rFonts w:ascii="Times New Roman" w:hAnsi="Times New Roman"/>
          <w:sz w:val="28"/>
          <w:szCs w:val="28"/>
        </w:rPr>
        <w:t>омплексного плана мероприятий по мобилизации доходов в консолидированный бюджет Забайкальского края</w:t>
      </w:r>
      <w:r w:rsidR="00236F99" w:rsidRPr="00F34211">
        <w:rPr>
          <w:rFonts w:ascii="Times New Roman" w:hAnsi="Times New Roman"/>
          <w:sz w:val="28"/>
          <w:szCs w:val="28"/>
        </w:rPr>
        <w:t>, контролю за соблюдением финансовой, бюджетной и налоговой дисциплины</w:t>
      </w:r>
    </w:p>
    <w:p w:rsidR="007F6029" w:rsidRPr="00D67207" w:rsidRDefault="00BF004F" w:rsidP="00F34211">
      <w:pPr>
        <w:pStyle w:val="ad"/>
        <w:spacing w:before="0" w:after="0"/>
        <w:rPr>
          <w:rFonts w:ascii="Times New Roman" w:hAnsi="Times New Roman"/>
          <w:sz w:val="28"/>
          <w:szCs w:val="28"/>
          <w:lang w:val="ru-RU"/>
        </w:rPr>
      </w:pPr>
      <w:r w:rsidRPr="00F34211">
        <w:rPr>
          <w:rFonts w:ascii="Times New Roman" w:hAnsi="Times New Roman"/>
          <w:sz w:val="28"/>
          <w:szCs w:val="28"/>
        </w:rPr>
        <w:t>за</w:t>
      </w:r>
      <w:r w:rsidR="00AC2151" w:rsidRPr="00F34211">
        <w:rPr>
          <w:rFonts w:ascii="Times New Roman" w:hAnsi="Times New Roman"/>
          <w:sz w:val="28"/>
          <w:szCs w:val="28"/>
        </w:rPr>
        <w:t xml:space="preserve"> </w:t>
      </w:r>
      <w:r w:rsidR="00D67207" w:rsidRPr="00F34211">
        <w:rPr>
          <w:rFonts w:ascii="Times New Roman" w:hAnsi="Times New Roman"/>
          <w:sz w:val="28"/>
          <w:szCs w:val="28"/>
        </w:rPr>
        <w:t xml:space="preserve">1 </w:t>
      </w:r>
      <w:r w:rsidR="00627F30">
        <w:rPr>
          <w:rFonts w:ascii="Times New Roman" w:hAnsi="Times New Roman"/>
          <w:sz w:val="28"/>
          <w:szCs w:val="28"/>
          <w:lang w:val="ru-RU"/>
        </w:rPr>
        <w:t>полугодие</w:t>
      </w:r>
      <w:r w:rsidRPr="00F34211">
        <w:rPr>
          <w:rFonts w:ascii="Times New Roman" w:hAnsi="Times New Roman"/>
          <w:sz w:val="28"/>
          <w:szCs w:val="28"/>
        </w:rPr>
        <w:t xml:space="preserve"> </w:t>
      </w:r>
      <w:r w:rsidR="005F5DA1" w:rsidRPr="00F34211">
        <w:rPr>
          <w:rFonts w:ascii="Times New Roman" w:hAnsi="Times New Roman"/>
          <w:sz w:val="28"/>
          <w:szCs w:val="28"/>
        </w:rPr>
        <w:t xml:space="preserve"> </w:t>
      </w:r>
      <w:r w:rsidR="008C3681" w:rsidRPr="00F34211">
        <w:rPr>
          <w:rFonts w:ascii="Times New Roman" w:hAnsi="Times New Roman"/>
          <w:sz w:val="28"/>
          <w:szCs w:val="28"/>
        </w:rPr>
        <w:t>201</w:t>
      </w:r>
      <w:r w:rsidR="00D67207" w:rsidRPr="00F34211">
        <w:rPr>
          <w:rFonts w:ascii="Times New Roman" w:hAnsi="Times New Roman"/>
          <w:sz w:val="28"/>
          <w:szCs w:val="28"/>
          <w:lang w:val="ru-RU"/>
        </w:rPr>
        <w:t>5</w:t>
      </w:r>
      <w:r w:rsidRPr="00F34211">
        <w:rPr>
          <w:rFonts w:ascii="Times New Roman" w:hAnsi="Times New Roman"/>
          <w:sz w:val="28"/>
          <w:szCs w:val="28"/>
        </w:rPr>
        <w:t xml:space="preserve"> год</w:t>
      </w:r>
      <w:r w:rsidR="00D67207" w:rsidRPr="00F34211">
        <w:rPr>
          <w:rFonts w:ascii="Times New Roman" w:hAnsi="Times New Roman"/>
          <w:sz w:val="28"/>
          <w:szCs w:val="28"/>
          <w:lang w:val="ru-RU"/>
        </w:rPr>
        <w:t>а</w:t>
      </w:r>
    </w:p>
    <w:p w:rsidR="000767A5" w:rsidRPr="00850E82" w:rsidRDefault="000767A5" w:rsidP="00AC2151">
      <w:pPr>
        <w:jc w:val="center"/>
        <w:rPr>
          <w:sz w:val="28"/>
          <w:szCs w:val="28"/>
        </w:rPr>
      </w:pPr>
    </w:p>
    <w:p w:rsidR="0007497E" w:rsidRPr="00850E82" w:rsidRDefault="00F15B63" w:rsidP="00F15B63">
      <w:pPr>
        <w:ind w:firstLine="709"/>
        <w:jc w:val="both"/>
        <w:rPr>
          <w:sz w:val="28"/>
          <w:szCs w:val="28"/>
        </w:rPr>
      </w:pPr>
      <w:r w:rsidRPr="00850E82">
        <w:rPr>
          <w:sz w:val="28"/>
          <w:szCs w:val="28"/>
        </w:rPr>
        <w:t xml:space="preserve">Эффективность </w:t>
      </w:r>
      <w:r w:rsidR="0031037E" w:rsidRPr="00850E82">
        <w:rPr>
          <w:sz w:val="28"/>
          <w:szCs w:val="28"/>
        </w:rPr>
        <w:t xml:space="preserve">реализации </w:t>
      </w:r>
      <w:r w:rsidRPr="00850E82">
        <w:rPr>
          <w:sz w:val="28"/>
          <w:szCs w:val="28"/>
        </w:rPr>
        <w:t>Комплексного плана</w:t>
      </w:r>
      <w:r w:rsidR="005D2DDB" w:rsidRPr="00850E82">
        <w:rPr>
          <w:sz w:val="28"/>
          <w:szCs w:val="28"/>
        </w:rPr>
        <w:t xml:space="preserve"> мероприятий по мобилизации доходов в консолидированный бюджет Забайкальского края, контролю за соблюдением финансовой, бюджетной и налоговой дисциплины, утвержденн</w:t>
      </w:r>
      <w:r w:rsidR="006B6820" w:rsidRPr="00850E82">
        <w:rPr>
          <w:sz w:val="28"/>
          <w:szCs w:val="28"/>
        </w:rPr>
        <w:t>ого</w:t>
      </w:r>
      <w:r w:rsidR="005D2DDB" w:rsidRPr="00850E82">
        <w:rPr>
          <w:sz w:val="28"/>
          <w:szCs w:val="28"/>
        </w:rPr>
        <w:t xml:space="preserve"> распоряжением Правительства Забайкальского края от </w:t>
      </w:r>
      <w:r w:rsidR="005D2DDB" w:rsidRPr="00E53242">
        <w:rPr>
          <w:sz w:val="28"/>
          <w:szCs w:val="28"/>
        </w:rPr>
        <w:t>0</w:t>
      </w:r>
      <w:r w:rsidR="001E1CE7" w:rsidRPr="00E53242">
        <w:rPr>
          <w:sz w:val="28"/>
          <w:szCs w:val="28"/>
        </w:rPr>
        <w:t>9</w:t>
      </w:r>
      <w:r w:rsidR="008B6EAF" w:rsidRPr="00E53242">
        <w:rPr>
          <w:sz w:val="28"/>
          <w:szCs w:val="28"/>
        </w:rPr>
        <w:t xml:space="preserve"> </w:t>
      </w:r>
      <w:r w:rsidR="001E1CE7" w:rsidRPr="00E53242">
        <w:rPr>
          <w:sz w:val="28"/>
          <w:szCs w:val="28"/>
        </w:rPr>
        <w:t>апреля</w:t>
      </w:r>
      <w:r w:rsidR="008B6EAF" w:rsidRPr="00E53242">
        <w:rPr>
          <w:sz w:val="28"/>
          <w:szCs w:val="28"/>
        </w:rPr>
        <w:t xml:space="preserve"> </w:t>
      </w:r>
      <w:r w:rsidR="005D2DDB" w:rsidRPr="00E53242">
        <w:rPr>
          <w:sz w:val="28"/>
          <w:szCs w:val="28"/>
        </w:rPr>
        <w:t>201</w:t>
      </w:r>
      <w:r w:rsidR="001E1CE7" w:rsidRPr="00E53242">
        <w:rPr>
          <w:sz w:val="28"/>
          <w:szCs w:val="28"/>
        </w:rPr>
        <w:t>4</w:t>
      </w:r>
      <w:r w:rsidR="005D2DDB" w:rsidRPr="00E53242">
        <w:rPr>
          <w:sz w:val="28"/>
          <w:szCs w:val="28"/>
        </w:rPr>
        <w:t xml:space="preserve"> года № </w:t>
      </w:r>
      <w:r w:rsidR="001E1CE7" w:rsidRPr="00E53242">
        <w:rPr>
          <w:sz w:val="28"/>
          <w:szCs w:val="28"/>
        </w:rPr>
        <w:t>1</w:t>
      </w:r>
      <w:r w:rsidR="005D2DDB" w:rsidRPr="00E53242">
        <w:rPr>
          <w:sz w:val="28"/>
          <w:szCs w:val="28"/>
        </w:rPr>
        <w:t>73-р «О</w:t>
      </w:r>
      <w:r w:rsidR="001E1CE7" w:rsidRPr="00E53242">
        <w:rPr>
          <w:sz w:val="28"/>
          <w:szCs w:val="28"/>
        </w:rPr>
        <w:t>б</w:t>
      </w:r>
      <w:r w:rsidR="001E1CE7" w:rsidRPr="00850E82">
        <w:rPr>
          <w:sz w:val="28"/>
          <w:szCs w:val="28"/>
        </w:rPr>
        <w:t xml:space="preserve"> утверждении </w:t>
      </w:r>
      <w:r w:rsidR="005D2DDB" w:rsidRPr="00850E82">
        <w:rPr>
          <w:sz w:val="28"/>
          <w:szCs w:val="28"/>
        </w:rPr>
        <w:t xml:space="preserve"> </w:t>
      </w:r>
      <w:r w:rsidR="001E1CE7" w:rsidRPr="00850E82">
        <w:rPr>
          <w:sz w:val="28"/>
          <w:szCs w:val="28"/>
        </w:rPr>
        <w:t xml:space="preserve">Комплексного плана мероприятий </w:t>
      </w:r>
      <w:r w:rsidR="005D2DDB" w:rsidRPr="00850E82">
        <w:rPr>
          <w:sz w:val="28"/>
          <w:szCs w:val="28"/>
        </w:rPr>
        <w:t xml:space="preserve">по мобилизации доходов в консолидированный бюджет Забайкальского края, контролю за соблюдением финансовой, бюджетной и налоговой дисциплины» (далее - Комплексный план) </w:t>
      </w:r>
      <w:r w:rsidRPr="00850E82">
        <w:rPr>
          <w:b/>
          <w:sz w:val="28"/>
          <w:szCs w:val="28"/>
        </w:rPr>
        <w:t xml:space="preserve"> </w:t>
      </w:r>
      <w:r w:rsidRPr="00850E82">
        <w:rPr>
          <w:sz w:val="28"/>
          <w:szCs w:val="28"/>
        </w:rPr>
        <w:t>представлена в следующей таблице:</w:t>
      </w:r>
    </w:p>
    <w:p w:rsidR="000767A5" w:rsidRPr="00850E82" w:rsidRDefault="000767A5" w:rsidP="00F15B63">
      <w:pPr>
        <w:ind w:firstLine="709"/>
        <w:jc w:val="both"/>
        <w:rPr>
          <w:sz w:val="28"/>
          <w:szCs w:val="28"/>
        </w:rPr>
      </w:pPr>
    </w:p>
    <w:tbl>
      <w:tblPr>
        <w:tblW w:w="9371" w:type="dxa"/>
        <w:tblInd w:w="93" w:type="dxa"/>
        <w:tblLayout w:type="fixed"/>
        <w:tblLook w:val="04A0" w:firstRow="1" w:lastRow="0" w:firstColumn="1" w:lastColumn="0" w:noHBand="0" w:noVBand="1"/>
      </w:tblPr>
      <w:tblGrid>
        <w:gridCol w:w="594"/>
        <w:gridCol w:w="3390"/>
        <w:gridCol w:w="1560"/>
        <w:gridCol w:w="2409"/>
        <w:gridCol w:w="1418"/>
      </w:tblGrid>
      <w:tr w:rsidR="000B0A72" w:rsidRPr="00850E82" w:rsidTr="00EB7ACA">
        <w:trPr>
          <w:trHeight w:val="1217"/>
        </w:trPr>
        <w:tc>
          <w:tcPr>
            <w:tcW w:w="594" w:type="dxa"/>
            <w:vMerge w:val="restart"/>
            <w:tcBorders>
              <w:top w:val="single" w:sz="4" w:space="0" w:color="auto"/>
              <w:left w:val="single" w:sz="4" w:space="0" w:color="auto"/>
              <w:bottom w:val="nil"/>
              <w:right w:val="single" w:sz="4" w:space="0" w:color="auto"/>
            </w:tcBorders>
            <w:shd w:val="clear" w:color="auto" w:fill="auto"/>
            <w:vAlign w:val="center"/>
            <w:hideMark/>
          </w:tcPr>
          <w:p w:rsidR="000B0A72" w:rsidRPr="00850E82" w:rsidRDefault="00CF6A8A">
            <w:pPr>
              <w:jc w:val="center"/>
            </w:pPr>
            <w:r w:rsidRPr="00850E82">
              <w:t>№ п.п</w:t>
            </w:r>
          </w:p>
        </w:tc>
        <w:tc>
          <w:tcPr>
            <w:tcW w:w="3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0A72" w:rsidRPr="00850E82" w:rsidRDefault="000B0A72">
            <w:pPr>
              <w:jc w:val="center"/>
            </w:pPr>
            <w:r w:rsidRPr="00850E82">
              <w:t>Наименование мероприятий</w:t>
            </w:r>
          </w:p>
        </w:tc>
        <w:tc>
          <w:tcPr>
            <w:tcW w:w="5387" w:type="dxa"/>
            <w:gridSpan w:val="3"/>
            <w:tcBorders>
              <w:top w:val="single" w:sz="4" w:space="0" w:color="auto"/>
              <w:left w:val="nil"/>
              <w:bottom w:val="single" w:sz="4" w:space="0" w:color="auto"/>
              <w:right w:val="single" w:sz="4" w:space="0" w:color="auto"/>
            </w:tcBorders>
            <w:shd w:val="clear" w:color="auto" w:fill="auto"/>
            <w:vAlign w:val="center"/>
            <w:hideMark/>
          </w:tcPr>
          <w:p w:rsidR="000B0A72" w:rsidRPr="00850E82" w:rsidRDefault="000B0A72" w:rsidP="00627F30">
            <w:pPr>
              <w:jc w:val="both"/>
            </w:pPr>
            <w:r w:rsidRPr="00850E82">
              <w:t xml:space="preserve">Эффективность </w:t>
            </w:r>
            <w:r w:rsidR="00DA68D8" w:rsidRPr="00850E82">
              <w:t xml:space="preserve">реализации </w:t>
            </w:r>
            <w:r w:rsidRPr="00850E82">
              <w:t xml:space="preserve">мероприятий по </w:t>
            </w:r>
            <w:r w:rsidR="00DA68D8" w:rsidRPr="00850E82">
              <w:t xml:space="preserve">мобилизации доходов в </w:t>
            </w:r>
            <w:r w:rsidRPr="00850E82">
              <w:t>консолидированн</w:t>
            </w:r>
            <w:r w:rsidR="00DA68D8" w:rsidRPr="00850E82">
              <w:t xml:space="preserve">ый </w:t>
            </w:r>
            <w:r w:rsidRPr="00850E82">
              <w:t xml:space="preserve"> бюджет Забайкальского края </w:t>
            </w:r>
            <w:r w:rsidR="00D96829" w:rsidRPr="00850E82">
              <w:t xml:space="preserve">за </w:t>
            </w:r>
            <w:r w:rsidR="00D67207" w:rsidRPr="00D67207">
              <w:t xml:space="preserve">1 </w:t>
            </w:r>
            <w:r w:rsidR="00627F30">
              <w:t xml:space="preserve">полугодие </w:t>
            </w:r>
            <w:r w:rsidRPr="00D67207">
              <w:t>201</w:t>
            </w:r>
            <w:r w:rsidR="00D67207" w:rsidRPr="00D67207">
              <w:t>5</w:t>
            </w:r>
            <w:r w:rsidRPr="00850E82">
              <w:t xml:space="preserve"> год</w:t>
            </w:r>
            <w:r w:rsidR="00D67207">
              <w:t>а</w:t>
            </w:r>
            <w:r w:rsidR="00137C0B" w:rsidRPr="00850E82">
              <w:t xml:space="preserve">                        </w:t>
            </w:r>
            <w:r w:rsidR="00A768EB" w:rsidRPr="00850E82">
              <w:t>(тыс. рублей)</w:t>
            </w:r>
          </w:p>
        </w:tc>
      </w:tr>
      <w:tr w:rsidR="000B0A72" w:rsidRPr="00850E82" w:rsidTr="00EB7ACA">
        <w:trPr>
          <w:trHeight w:val="1676"/>
        </w:trPr>
        <w:tc>
          <w:tcPr>
            <w:tcW w:w="594" w:type="dxa"/>
            <w:vMerge/>
            <w:tcBorders>
              <w:top w:val="single" w:sz="8" w:space="0" w:color="auto"/>
              <w:left w:val="single" w:sz="4" w:space="0" w:color="auto"/>
              <w:bottom w:val="nil"/>
              <w:right w:val="single" w:sz="4" w:space="0" w:color="auto"/>
            </w:tcBorders>
            <w:vAlign w:val="center"/>
            <w:hideMark/>
          </w:tcPr>
          <w:p w:rsidR="000B0A72" w:rsidRPr="00850E82" w:rsidRDefault="000B0A72"/>
        </w:tc>
        <w:tc>
          <w:tcPr>
            <w:tcW w:w="3390" w:type="dxa"/>
            <w:vMerge/>
            <w:tcBorders>
              <w:top w:val="single" w:sz="8" w:space="0" w:color="auto"/>
              <w:left w:val="single" w:sz="4" w:space="0" w:color="auto"/>
              <w:bottom w:val="single" w:sz="4" w:space="0" w:color="auto"/>
              <w:right w:val="single" w:sz="4" w:space="0" w:color="auto"/>
            </w:tcBorders>
            <w:vAlign w:val="center"/>
            <w:hideMark/>
          </w:tcPr>
          <w:p w:rsidR="000B0A72" w:rsidRPr="00850E82" w:rsidRDefault="000B0A72"/>
        </w:tc>
        <w:tc>
          <w:tcPr>
            <w:tcW w:w="1560" w:type="dxa"/>
            <w:tcBorders>
              <w:top w:val="nil"/>
              <w:left w:val="nil"/>
              <w:bottom w:val="nil"/>
              <w:right w:val="nil"/>
            </w:tcBorders>
            <w:shd w:val="clear" w:color="auto" w:fill="auto"/>
            <w:vAlign w:val="center"/>
            <w:hideMark/>
          </w:tcPr>
          <w:p w:rsidR="000B0A72" w:rsidRPr="00850E82" w:rsidRDefault="000B0A72" w:rsidP="00137C0B">
            <w:pPr>
              <w:jc w:val="center"/>
            </w:pPr>
            <w:r w:rsidRPr="00850E82">
              <w:t xml:space="preserve">мобилизация дополнительных доходов  </w:t>
            </w:r>
          </w:p>
        </w:tc>
        <w:tc>
          <w:tcPr>
            <w:tcW w:w="2409" w:type="dxa"/>
            <w:tcBorders>
              <w:top w:val="nil"/>
              <w:left w:val="single" w:sz="4" w:space="0" w:color="auto"/>
              <w:bottom w:val="nil"/>
              <w:right w:val="nil"/>
            </w:tcBorders>
            <w:shd w:val="clear" w:color="auto" w:fill="auto"/>
            <w:vAlign w:val="center"/>
            <w:hideMark/>
          </w:tcPr>
          <w:p w:rsidR="000B0A72" w:rsidRPr="00850E82" w:rsidRDefault="000B0A72" w:rsidP="00137C0B">
            <w:pPr>
              <w:jc w:val="center"/>
            </w:pPr>
            <w:r w:rsidRPr="00850E82">
              <w:t xml:space="preserve">вскрытые резервы и легализация </w:t>
            </w:r>
            <w:r w:rsidR="00FD093E">
              <w:t>«</w:t>
            </w:r>
            <w:r w:rsidRPr="00850E82">
              <w:t>теневой</w:t>
            </w:r>
            <w:r w:rsidR="00FD093E">
              <w:t>»</w:t>
            </w:r>
            <w:r w:rsidRPr="00850E82">
              <w:t xml:space="preserve"> заработной платы и объектов налогообложения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0B0A72" w:rsidRPr="00850E82" w:rsidRDefault="000B0A72" w:rsidP="00137C0B">
            <w:pPr>
              <w:jc w:val="center"/>
            </w:pPr>
            <w:r w:rsidRPr="00850E82">
              <w:t xml:space="preserve">Всего </w:t>
            </w:r>
          </w:p>
        </w:tc>
      </w:tr>
      <w:tr w:rsidR="000B0A72" w:rsidRPr="00850E82" w:rsidTr="00EB7ACA">
        <w:trPr>
          <w:trHeight w:val="277"/>
        </w:trPr>
        <w:tc>
          <w:tcPr>
            <w:tcW w:w="594"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0B0A72" w:rsidRPr="00850E82" w:rsidRDefault="000B0A72">
            <w:pPr>
              <w:jc w:val="center"/>
            </w:pPr>
            <w:r w:rsidRPr="00850E82">
              <w:t>1</w:t>
            </w:r>
          </w:p>
        </w:tc>
        <w:tc>
          <w:tcPr>
            <w:tcW w:w="3390" w:type="dxa"/>
            <w:tcBorders>
              <w:top w:val="single" w:sz="4" w:space="0" w:color="auto"/>
              <w:left w:val="nil"/>
              <w:bottom w:val="single" w:sz="8" w:space="0" w:color="auto"/>
              <w:right w:val="single" w:sz="4" w:space="0" w:color="auto"/>
            </w:tcBorders>
            <w:shd w:val="clear" w:color="auto" w:fill="auto"/>
            <w:vAlign w:val="center"/>
            <w:hideMark/>
          </w:tcPr>
          <w:p w:rsidR="000B0A72" w:rsidRPr="00850E82" w:rsidRDefault="000B0A72">
            <w:pPr>
              <w:jc w:val="center"/>
            </w:pPr>
            <w:r w:rsidRPr="00850E82">
              <w:t>2</w:t>
            </w:r>
          </w:p>
        </w:tc>
        <w:tc>
          <w:tcPr>
            <w:tcW w:w="1560" w:type="dxa"/>
            <w:tcBorders>
              <w:top w:val="single" w:sz="4" w:space="0" w:color="auto"/>
              <w:left w:val="nil"/>
              <w:bottom w:val="single" w:sz="8" w:space="0" w:color="auto"/>
              <w:right w:val="single" w:sz="4" w:space="0" w:color="auto"/>
            </w:tcBorders>
            <w:shd w:val="clear" w:color="auto" w:fill="auto"/>
            <w:vAlign w:val="center"/>
            <w:hideMark/>
          </w:tcPr>
          <w:p w:rsidR="000B0A72" w:rsidRPr="00850E82" w:rsidRDefault="000B0A72">
            <w:pPr>
              <w:jc w:val="center"/>
            </w:pPr>
            <w:r w:rsidRPr="00850E82">
              <w:t>3</w:t>
            </w:r>
          </w:p>
        </w:tc>
        <w:tc>
          <w:tcPr>
            <w:tcW w:w="2409" w:type="dxa"/>
            <w:tcBorders>
              <w:top w:val="single" w:sz="4" w:space="0" w:color="auto"/>
              <w:left w:val="nil"/>
              <w:bottom w:val="single" w:sz="8" w:space="0" w:color="auto"/>
              <w:right w:val="single" w:sz="4" w:space="0" w:color="auto"/>
            </w:tcBorders>
            <w:shd w:val="clear" w:color="auto" w:fill="auto"/>
            <w:vAlign w:val="center"/>
            <w:hideMark/>
          </w:tcPr>
          <w:p w:rsidR="000B0A72" w:rsidRPr="00850E82" w:rsidRDefault="000B0A72">
            <w:pPr>
              <w:jc w:val="center"/>
            </w:pPr>
            <w:r w:rsidRPr="00850E82">
              <w:t>4</w:t>
            </w:r>
          </w:p>
        </w:tc>
        <w:tc>
          <w:tcPr>
            <w:tcW w:w="1418" w:type="dxa"/>
            <w:tcBorders>
              <w:top w:val="nil"/>
              <w:left w:val="nil"/>
              <w:bottom w:val="single" w:sz="8" w:space="0" w:color="auto"/>
              <w:right w:val="single" w:sz="4" w:space="0" w:color="auto"/>
            </w:tcBorders>
            <w:shd w:val="clear" w:color="auto" w:fill="auto"/>
            <w:vAlign w:val="center"/>
            <w:hideMark/>
          </w:tcPr>
          <w:p w:rsidR="000B0A72" w:rsidRPr="00850E82" w:rsidRDefault="000B0A72">
            <w:pPr>
              <w:jc w:val="center"/>
            </w:pPr>
            <w:r w:rsidRPr="00850E82">
              <w:t>5</w:t>
            </w:r>
          </w:p>
        </w:tc>
      </w:tr>
      <w:tr w:rsidR="00C455B0" w:rsidRPr="00941FE0" w:rsidTr="00073082">
        <w:trPr>
          <w:trHeight w:val="1046"/>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55B0" w:rsidRPr="00941FE0" w:rsidRDefault="00463449">
            <w:pPr>
              <w:jc w:val="center"/>
            </w:pPr>
            <w:r w:rsidRPr="00941FE0">
              <w:t>1</w:t>
            </w:r>
          </w:p>
        </w:tc>
        <w:tc>
          <w:tcPr>
            <w:tcW w:w="3390" w:type="dxa"/>
            <w:tcBorders>
              <w:top w:val="single" w:sz="4" w:space="0" w:color="auto"/>
              <w:left w:val="nil"/>
              <w:bottom w:val="single" w:sz="4" w:space="0" w:color="auto"/>
              <w:right w:val="single" w:sz="4" w:space="0" w:color="auto"/>
            </w:tcBorders>
            <w:shd w:val="clear" w:color="auto" w:fill="auto"/>
            <w:vAlign w:val="center"/>
            <w:hideMark/>
          </w:tcPr>
          <w:p w:rsidR="00C455B0" w:rsidRPr="00941FE0" w:rsidRDefault="00463449" w:rsidP="00463449">
            <w:r w:rsidRPr="00941FE0">
              <w:t>Результаты работы межведомственных комиссий по мобилизации доходов</w:t>
            </w:r>
            <w:r w:rsidR="00FD093E">
              <w:t>,</w:t>
            </w:r>
            <w:r w:rsidRPr="00941FE0">
              <w:t xml:space="preserve"> легализации объектов </w:t>
            </w:r>
            <w:r w:rsidR="00C455B0" w:rsidRPr="00941FE0">
              <w:t>налогообложения</w:t>
            </w:r>
          </w:p>
        </w:tc>
        <w:tc>
          <w:tcPr>
            <w:tcW w:w="1560" w:type="dxa"/>
            <w:tcBorders>
              <w:top w:val="nil"/>
              <w:left w:val="nil"/>
              <w:bottom w:val="single" w:sz="4" w:space="0" w:color="auto"/>
              <w:right w:val="single" w:sz="4" w:space="0" w:color="auto"/>
            </w:tcBorders>
            <w:shd w:val="clear" w:color="auto" w:fill="auto"/>
            <w:vAlign w:val="center"/>
          </w:tcPr>
          <w:p w:rsidR="00C455B0" w:rsidRPr="00D67207" w:rsidRDefault="008E4CC8" w:rsidP="008E4CC8">
            <w:pPr>
              <w:jc w:val="center"/>
              <w:rPr>
                <w:highlight w:val="yellow"/>
              </w:rPr>
            </w:pPr>
            <w:r>
              <w:t>47 900,9</w:t>
            </w:r>
          </w:p>
        </w:tc>
        <w:tc>
          <w:tcPr>
            <w:tcW w:w="2409" w:type="dxa"/>
            <w:tcBorders>
              <w:top w:val="nil"/>
              <w:left w:val="nil"/>
              <w:bottom w:val="single" w:sz="4" w:space="0" w:color="auto"/>
              <w:right w:val="single" w:sz="4" w:space="0" w:color="auto"/>
            </w:tcBorders>
            <w:shd w:val="clear" w:color="auto" w:fill="auto"/>
            <w:vAlign w:val="center"/>
          </w:tcPr>
          <w:p w:rsidR="00C455B0" w:rsidRPr="00D67207" w:rsidRDefault="008E4CC8" w:rsidP="008E4CC8">
            <w:pPr>
              <w:jc w:val="center"/>
              <w:rPr>
                <w:highlight w:val="yellow"/>
              </w:rPr>
            </w:pPr>
            <w:r>
              <w:t>112 734,3</w:t>
            </w:r>
          </w:p>
        </w:tc>
        <w:tc>
          <w:tcPr>
            <w:tcW w:w="1418" w:type="dxa"/>
            <w:tcBorders>
              <w:top w:val="nil"/>
              <w:left w:val="nil"/>
              <w:bottom w:val="single" w:sz="4" w:space="0" w:color="auto"/>
              <w:right w:val="single" w:sz="4" w:space="0" w:color="auto"/>
            </w:tcBorders>
            <w:shd w:val="clear" w:color="auto" w:fill="auto"/>
            <w:vAlign w:val="center"/>
          </w:tcPr>
          <w:p w:rsidR="00C455B0" w:rsidRPr="00D67207" w:rsidRDefault="006520C9" w:rsidP="008E4CC8">
            <w:pPr>
              <w:jc w:val="center"/>
              <w:rPr>
                <w:highlight w:val="yellow"/>
              </w:rPr>
            </w:pPr>
            <w:r>
              <w:t>1</w:t>
            </w:r>
            <w:r w:rsidR="008E4CC8">
              <w:t>6</w:t>
            </w:r>
            <w:r>
              <w:t>0</w:t>
            </w:r>
            <w:r w:rsidR="008E4CC8">
              <w:t> 635,2</w:t>
            </w:r>
          </w:p>
        </w:tc>
      </w:tr>
      <w:tr w:rsidR="00C455B0" w:rsidRPr="00941FE0" w:rsidTr="00B21F4C">
        <w:trPr>
          <w:trHeight w:val="651"/>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C455B0" w:rsidRPr="00941FE0" w:rsidRDefault="00463449">
            <w:pPr>
              <w:jc w:val="center"/>
            </w:pPr>
            <w:r w:rsidRPr="00941FE0">
              <w:t>2</w:t>
            </w:r>
          </w:p>
        </w:tc>
        <w:tc>
          <w:tcPr>
            <w:tcW w:w="3390" w:type="dxa"/>
            <w:tcBorders>
              <w:top w:val="nil"/>
              <w:left w:val="nil"/>
              <w:bottom w:val="single" w:sz="4" w:space="0" w:color="auto"/>
              <w:right w:val="single" w:sz="4" w:space="0" w:color="auto"/>
            </w:tcBorders>
            <w:shd w:val="clear" w:color="auto" w:fill="auto"/>
            <w:vAlign w:val="center"/>
            <w:hideMark/>
          </w:tcPr>
          <w:p w:rsidR="00C455B0" w:rsidRPr="00941FE0" w:rsidRDefault="00C455B0">
            <w:r w:rsidRPr="00941FE0">
              <w:t>Результаты работы комиссий по проблемам оплаты труда</w:t>
            </w:r>
          </w:p>
        </w:tc>
        <w:tc>
          <w:tcPr>
            <w:tcW w:w="1560" w:type="dxa"/>
            <w:tcBorders>
              <w:top w:val="nil"/>
              <w:left w:val="nil"/>
              <w:bottom w:val="single" w:sz="4" w:space="0" w:color="auto"/>
              <w:right w:val="single" w:sz="4" w:space="0" w:color="auto"/>
            </w:tcBorders>
            <w:shd w:val="clear" w:color="auto" w:fill="auto"/>
            <w:vAlign w:val="center"/>
            <w:hideMark/>
          </w:tcPr>
          <w:p w:rsidR="00C455B0" w:rsidRPr="001E0078" w:rsidRDefault="00901015" w:rsidP="00901015">
            <w:pPr>
              <w:jc w:val="center"/>
            </w:pPr>
            <w:r>
              <w:t>30 491,7</w:t>
            </w:r>
          </w:p>
        </w:tc>
        <w:tc>
          <w:tcPr>
            <w:tcW w:w="2409" w:type="dxa"/>
            <w:tcBorders>
              <w:top w:val="nil"/>
              <w:left w:val="nil"/>
              <w:bottom w:val="single" w:sz="4" w:space="0" w:color="auto"/>
              <w:right w:val="single" w:sz="4" w:space="0" w:color="auto"/>
            </w:tcBorders>
            <w:shd w:val="clear" w:color="auto" w:fill="auto"/>
            <w:vAlign w:val="center"/>
          </w:tcPr>
          <w:p w:rsidR="00C455B0" w:rsidRPr="001E0078" w:rsidRDefault="00B21F4C" w:rsidP="003876BB">
            <w:pPr>
              <w:jc w:val="center"/>
            </w:pPr>
            <w:r w:rsidRPr="001E0078">
              <w:t> </w:t>
            </w:r>
          </w:p>
        </w:tc>
        <w:tc>
          <w:tcPr>
            <w:tcW w:w="1418" w:type="dxa"/>
            <w:tcBorders>
              <w:top w:val="nil"/>
              <w:left w:val="nil"/>
              <w:bottom w:val="single" w:sz="4" w:space="0" w:color="auto"/>
              <w:right w:val="single" w:sz="4" w:space="0" w:color="auto"/>
            </w:tcBorders>
            <w:shd w:val="clear" w:color="auto" w:fill="auto"/>
            <w:vAlign w:val="center"/>
          </w:tcPr>
          <w:p w:rsidR="00C455B0" w:rsidRPr="001E0078" w:rsidRDefault="00901015" w:rsidP="00901015">
            <w:pPr>
              <w:jc w:val="center"/>
            </w:pPr>
            <w:r>
              <w:t>30 491,7</w:t>
            </w:r>
          </w:p>
        </w:tc>
      </w:tr>
      <w:tr w:rsidR="000D528C" w:rsidRPr="00941FE0" w:rsidTr="00B21F4C">
        <w:trPr>
          <w:trHeight w:val="565"/>
        </w:trPr>
        <w:tc>
          <w:tcPr>
            <w:tcW w:w="594" w:type="dxa"/>
            <w:tcBorders>
              <w:top w:val="nil"/>
              <w:left w:val="single" w:sz="4" w:space="0" w:color="auto"/>
              <w:bottom w:val="single" w:sz="4" w:space="0" w:color="auto"/>
              <w:right w:val="single" w:sz="4" w:space="0" w:color="auto"/>
            </w:tcBorders>
            <w:shd w:val="clear" w:color="auto" w:fill="auto"/>
            <w:noWrap/>
            <w:vAlign w:val="center"/>
          </w:tcPr>
          <w:p w:rsidR="000D528C" w:rsidRPr="00941FE0" w:rsidRDefault="000D528C">
            <w:pPr>
              <w:jc w:val="center"/>
            </w:pPr>
            <w:r>
              <w:t>3</w:t>
            </w:r>
          </w:p>
        </w:tc>
        <w:tc>
          <w:tcPr>
            <w:tcW w:w="3390" w:type="dxa"/>
            <w:tcBorders>
              <w:top w:val="nil"/>
              <w:left w:val="nil"/>
              <w:bottom w:val="single" w:sz="4" w:space="0" w:color="auto"/>
              <w:right w:val="single" w:sz="4" w:space="0" w:color="auto"/>
            </w:tcBorders>
            <w:shd w:val="clear" w:color="auto" w:fill="auto"/>
            <w:vAlign w:val="center"/>
          </w:tcPr>
          <w:p w:rsidR="000D528C" w:rsidRPr="00941FE0" w:rsidRDefault="000D528C" w:rsidP="000D528C">
            <w:r>
              <w:t xml:space="preserve">Увеличение </w:t>
            </w:r>
            <w:r w:rsidR="00FD093E">
              <w:t xml:space="preserve">поступлений </w:t>
            </w:r>
            <w:r>
              <w:t xml:space="preserve">неналоговых доходов </w:t>
            </w:r>
          </w:p>
        </w:tc>
        <w:tc>
          <w:tcPr>
            <w:tcW w:w="1560" w:type="dxa"/>
            <w:tcBorders>
              <w:top w:val="nil"/>
              <w:left w:val="nil"/>
              <w:bottom w:val="single" w:sz="4" w:space="0" w:color="auto"/>
              <w:right w:val="single" w:sz="4" w:space="0" w:color="auto"/>
            </w:tcBorders>
            <w:shd w:val="clear" w:color="auto" w:fill="auto"/>
            <w:vAlign w:val="center"/>
          </w:tcPr>
          <w:p w:rsidR="000D528C" w:rsidRPr="00D67207" w:rsidRDefault="00CA5D6E" w:rsidP="005A7692">
            <w:pPr>
              <w:jc w:val="center"/>
              <w:rPr>
                <w:highlight w:val="yellow"/>
              </w:rPr>
            </w:pPr>
            <w:r>
              <w:t>3</w:t>
            </w:r>
            <w:r w:rsidR="005A7692">
              <w:t>7</w:t>
            </w:r>
            <w:r w:rsidRPr="00713898">
              <w:t> </w:t>
            </w:r>
            <w:r w:rsidR="005A7692">
              <w:t>341</w:t>
            </w:r>
            <w:r>
              <w:t>,3</w:t>
            </w:r>
          </w:p>
        </w:tc>
        <w:tc>
          <w:tcPr>
            <w:tcW w:w="2409" w:type="dxa"/>
            <w:tcBorders>
              <w:top w:val="nil"/>
              <w:left w:val="nil"/>
              <w:bottom w:val="single" w:sz="4" w:space="0" w:color="auto"/>
              <w:right w:val="single" w:sz="4" w:space="0" w:color="auto"/>
            </w:tcBorders>
            <w:shd w:val="clear" w:color="auto" w:fill="auto"/>
            <w:vAlign w:val="center"/>
          </w:tcPr>
          <w:p w:rsidR="000D528C" w:rsidRPr="00D67207" w:rsidRDefault="000D528C" w:rsidP="006E3C0F">
            <w:pPr>
              <w:jc w:val="center"/>
              <w:rPr>
                <w:highlight w:val="yellow"/>
              </w:rPr>
            </w:pPr>
          </w:p>
        </w:tc>
        <w:tc>
          <w:tcPr>
            <w:tcW w:w="1418" w:type="dxa"/>
            <w:tcBorders>
              <w:top w:val="nil"/>
              <w:left w:val="nil"/>
              <w:bottom w:val="single" w:sz="4" w:space="0" w:color="auto"/>
              <w:right w:val="single" w:sz="4" w:space="0" w:color="auto"/>
            </w:tcBorders>
            <w:shd w:val="clear" w:color="auto" w:fill="auto"/>
            <w:vAlign w:val="center"/>
          </w:tcPr>
          <w:p w:rsidR="000D528C" w:rsidRPr="00D67207" w:rsidRDefault="005A7692" w:rsidP="005A7692">
            <w:pPr>
              <w:jc w:val="center"/>
              <w:rPr>
                <w:highlight w:val="yellow"/>
              </w:rPr>
            </w:pPr>
            <w:r>
              <w:t>37</w:t>
            </w:r>
            <w:r w:rsidRPr="00713898">
              <w:t> </w:t>
            </w:r>
            <w:r>
              <w:t>341,3</w:t>
            </w:r>
          </w:p>
        </w:tc>
      </w:tr>
      <w:tr w:rsidR="00C455B0" w:rsidRPr="00941FE0" w:rsidTr="00B21F4C">
        <w:trPr>
          <w:trHeight w:val="565"/>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C455B0" w:rsidRPr="00941FE0" w:rsidRDefault="000D528C">
            <w:pPr>
              <w:jc w:val="center"/>
            </w:pPr>
            <w:r>
              <w:t>4</w:t>
            </w:r>
          </w:p>
        </w:tc>
        <w:tc>
          <w:tcPr>
            <w:tcW w:w="3390" w:type="dxa"/>
            <w:tcBorders>
              <w:top w:val="nil"/>
              <w:left w:val="nil"/>
              <w:bottom w:val="single" w:sz="4" w:space="0" w:color="auto"/>
              <w:right w:val="single" w:sz="4" w:space="0" w:color="auto"/>
            </w:tcBorders>
            <w:shd w:val="clear" w:color="auto" w:fill="auto"/>
            <w:vAlign w:val="center"/>
            <w:hideMark/>
          </w:tcPr>
          <w:p w:rsidR="00C455B0" w:rsidRPr="00941FE0" w:rsidRDefault="00C455B0">
            <w:r w:rsidRPr="00941FE0">
              <w:t>Сокращение задолженности по налоговым платежам</w:t>
            </w:r>
          </w:p>
        </w:tc>
        <w:tc>
          <w:tcPr>
            <w:tcW w:w="1560" w:type="dxa"/>
            <w:tcBorders>
              <w:top w:val="nil"/>
              <w:left w:val="nil"/>
              <w:bottom w:val="single" w:sz="4" w:space="0" w:color="auto"/>
              <w:right w:val="single" w:sz="4" w:space="0" w:color="auto"/>
            </w:tcBorders>
            <w:shd w:val="clear" w:color="auto" w:fill="auto"/>
            <w:vAlign w:val="center"/>
            <w:hideMark/>
          </w:tcPr>
          <w:p w:rsidR="00C455B0" w:rsidRPr="00713898" w:rsidRDefault="00965A1B" w:rsidP="00901015">
            <w:pPr>
              <w:jc w:val="center"/>
            </w:pPr>
            <w:r>
              <w:t>6</w:t>
            </w:r>
            <w:r w:rsidR="00901015">
              <w:t>2</w:t>
            </w:r>
            <w:r>
              <w:t> 9</w:t>
            </w:r>
            <w:r w:rsidR="00901015">
              <w:t>11</w:t>
            </w:r>
            <w:r>
              <w:t>,</w:t>
            </w:r>
            <w:r w:rsidR="00901015">
              <w:t>5</w:t>
            </w:r>
          </w:p>
        </w:tc>
        <w:tc>
          <w:tcPr>
            <w:tcW w:w="2409" w:type="dxa"/>
            <w:tcBorders>
              <w:top w:val="nil"/>
              <w:left w:val="nil"/>
              <w:bottom w:val="single" w:sz="4" w:space="0" w:color="auto"/>
              <w:right w:val="single" w:sz="4" w:space="0" w:color="auto"/>
            </w:tcBorders>
            <w:shd w:val="clear" w:color="auto" w:fill="auto"/>
            <w:vAlign w:val="center"/>
          </w:tcPr>
          <w:p w:rsidR="00C455B0" w:rsidRPr="00713898" w:rsidRDefault="001850DA" w:rsidP="000842F5">
            <w:pPr>
              <w:jc w:val="center"/>
            </w:pPr>
            <w:r w:rsidRPr="00713898">
              <w:t> </w:t>
            </w:r>
          </w:p>
        </w:tc>
        <w:tc>
          <w:tcPr>
            <w:tcW w:w="1418" w:type="dxa"/>
            <w:tcBorders>
              <w:top w:val="nil"/>
              <w:left w:val="nil"/>
              <w:bottom w:val="single" w:sz="4" w:space="0" w:color="auto"/>
              <w:right w:val="single" w:sz="4" w:space="0" w:color="auto"/>
            </w:tcBorders>
            <w:shd w:val="clear" w:color="auto" w:fill="auto"/>
            <w:vAlign w:val="center"/>
            <w:hideMark/>
          </w:tcPr>
          <w:p w:rsidR="00C455B0" w:rsidRPr="00713898" w:rsidRDefault="00901015" w:rsidP="00901015">
            <w:pPr>
              <w:jc w:val="center"/>
            </w:pPr>
            <w:r>
              <w:t>62 911,5</w:t>
            </w:r>
          </w:p>
        </w:tc>
      </w:tr>
      <w:tr w:rsidR="00C455B0" w:rsidRPr="00941FE0" w:rsidTr="006D6E1B">
        <w:trPr>
          <w:trHeight w:val="262"/>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C455B0" w:rsidRPr="00941FE0" w:rsidRDefault="00C455B0">
            <w:pPr>
              <w:jc w:val="center"/>
              <w:rPr>
                <w:b/>
                <w:bCs/>
              </w:rPr>
            </w:pPr>
            <w:r w:rsidRPr="00941FE0">
              <w:rPr>
                <w:b/>
                <w:bCs/>
              </w:rPr>
              <w:t> </w:t>
            </w:r>
          </w:p>
        </w:tc>
        <w:tc>
          <w:tcPr>
            <w:tcW w:w="3390" w:type="dxa"/>
            <w:tcBorders>
              <w:top w:val="nil"/>
              <w:left w:val="nil"/>
              <w:bottom w:val="single" w:sz="4" w:space="0" w:color="auto"/>
              <w:right w:val="single" w:sz="4" w:space="0" w:color="auto"/>
            </w:tcBorders>
            <w:shd w:val="clear" w:color="auto" w:fill="auto"/>
            <w:noWrap/>
            <w:vAlign w:val="bottom"/>
            <w:hideMark/>
          </w:tcPr>
          <w:p w:rsidR="00C455B0" w:rsidRPr="00941FE0" w:rsidRDefault="00C455B0">
            <w:pPr>
              <w:rPr>
                <w:b/>
                <w:bCs/>
              </w:rPr>
            </w:pPr>
            <w:r w:rsidRPr="00941FE0">
              <w:rPr>
                <w:b/>
                <w:bCs/>
              </w:rPr>
              <w:t>Итого</w:t>
            </w:r>
          </w:p>
        </w:tc>
        <w:tc>
          <w:tcPr>
            <w:tcW w:w="1560" w:type="dxa"/>
            <w:tcBorders>
              <w:top w:val="nil"/>
              <w:left w:val="nil"/>
              <w:bottom w:val="single" w:sz="4" w:space="0" w:color="auto"/>
              <w:right w:val="single" w:sz="4" w:space="0" w:color="auto"/>
            </w:tcBorders>
            <w:shd w:val="clear" w:color="auto" w:fill="auto"/>
            <w:noWrap/>
            <w:vAlign w:val="center"/>
          </w:tcPr>
          <w:p w:rsidR="00C455B0" w:rsidRPr="006E1F50" w:rsidRDefault="00A41EB9" w:rsidP="005A7692">
            <w:pPr>
              <w:jc w:val="center"/>
              <w:rPr>
                <w:b/>
                <w:bCs/>
              </w:rPr>
            </w:pPr>
            <w:r>
              <w:rPr>
                <w:b/>
              </w:rPr>
              <w:t>17</w:t>
            </w:r>
            <w:r w:rsidR="006E1F50" w:rsidRPr="006E1F50">
              <w:rPr>
                <w:b/>
              </w:rPr>
              <w:t>8</w:t>
            </w:r>
            <w:r>
              <w:rPr>
                <w:b/>
              </w:rPr>
              <w:t> </w:t>
            </w:r>
            <w:r w:rsidR="005A7692">
              <w:rPr>
                <w:b/>
              </w:rPr>
              <w:t>6</w:t>
            </w:r>
            <w:r>
              <w:rPr>
                <w:b/>
              </w:rPr>
              <w:t>4</w:t>
            </w:r>
            <w:r w:rsidR="005A7692">
              <w:rPr>
                <w:b/>
              </w:rPr>
              <w:t>5</w:t>
            </w:r>
            <w:r>
              <w:rPr>
                <w:b/>
              </w:rPr>
              <w:t>,4</w:t>
            </w:r>
          </w:p>
        </w:tc>
        <w:tc>
          <w:tcPr>
            <w:tcW w:w="2409" w:type="dxa"/>
            <w:tcBorders>
              <w:top w:val="nil"/>
              <w:left w:val="nil"/>
              <w:bottom w:val="single" w:sz="4" w:space="0" w:color="auto"/>
              <w:right w:val="single" w:sz="4" w:space="0" w:color="auto"/>
            </w:tcBorders>
            <w:shd w:val="clear" w:color="auto" w:fill="auto"/>
            <w:noWrap/>
            <w:vAlign w:val="center"/>
          </w:tcPr>
          <w:p w:rsidR="00C455B0" w:rsidRPr="00A41EB9" w:rsidRDefault="00901015" w:rsidP="00901015">
            <w:pPr>
              <w:jc w:val="center"/>
              <w:rPr>
                <w:b/>
                <w:bCs/>
              </w:rPr>
            </w:pPr>
            <w:r w:rsidRPr="00A41EB9">
              <w:rPr>
                <w:b/>
              </w:rPr>
              <w:t>112 734,3</w:t>
            </w:r>
          </w:p>
        </w:tc>
        <w:tc>
          <w:tcPr>
            <w:tcW w:w="1418" w:type="dxa"/>
            <w:tcBorders>
              <w:top w:val="nil"/>
              <w:left w:val="nil"/>
              <w:bottom w:val="single" w:sz="4" w:space="0" w:color="auto"/>
              <w:right w:val="single" w:sz="4" w:space="0" w:color="auto"/>
            </w:tcBorders>
            <w:shd w:val="clear" w:color="auto" w:fill="auto"/>
            <w:noWrap/>
            <w:vAlign w:val="center"/>
          </w:tcPr>
          <w:p w:rsidR="00C455B0" w:rsidRPr="00D67207" w:rsidRDefault="00A41EB9" w:rsidP="005A7692">
            <w:pPr>
              <w:jc w:val="center"/>
              <w:rPr>
                <w:b/>
                <w:bCs/>
                <w:highlight w:val="yellow"/>
              </w:rPr>
            </w:pPr>
            <w:r>
              <w:rPr>
                <w:b/>
              </w:rPr>
              <w:t>29</w:t>
            </w:r>
            <w:r w:rsidR="005A7692">
              <w:rPr>
                <w:b/>
              </w:rPr>
              <w:t>1</w:t>
            </w:r>
            <w:r w:rsidR="006520C9" w:rsidRPr="006E1F50">
              <w:rPr>
                <w:b/>
              </w:rPr>
              <w:t> </w:t>
            </w:r>
            <w:r w:rsidR="005A7692">
              <w:rPr>
                <w:b/>
              </w:rPr>
              <w:t>3</w:t>
            </w:r>
            <w:r>
              <w:rPr>
                <w:b/>
              </w:rPr>
              <w:t>7</w:t>
            </w:r>
            <w:r w:rsidR="005A7692">
              <w:rPr>
                <w:b/>
              </w:rPr>
              <w:t>9</w:t>
            </w:r>
            <w:r w:rsidR="006520C9" w:rsidRPr="006E1F50">
              <w:rPr>
                <w:b/>
              </w:rPr>
              <w:t>,</w:t>
            </w:r>
            <w:r w:rsidR="00C046A5">
              <w:rPr>
                <w:b/>
              </w:rPr>
              <w:t>7</w:t>
            </w:r>
          </w:p>
        </w:tc>
      </w:tr>
    </w:tbl>
    <w:p w:rsidR="000767A5" w:rsidRPr="00850E82" w:rsidRDefault="000767A5" w:rsidP="007F6029">
      <w:pPr>
        <w:pStyle w:val="ConsPlusNormal"/>
        <w:widowControl/>
        <w:ind w:firstLine="540"/>
        <w:jc w:val="both"/>
        <w:rPr>
          <w:rFonts w:ascii="Times New Roman" w:hAnsi="Times New Roman" w:cs="Times New Roman"/>
          <w:sz w:val="28"/>
          <w:szCs w:val="28"/>
        </w:rPr>
      </w:pPr>
    </w:p>
    <w:p w:rsidR="00632300" w:rsidRPr="00850E82" w:rsidRDefault="007F6029" w:rsidP="007F6029">
      <w:pPr>
        <w:pStyle w:val="ConsPlusNormal"/>
        <w:widowControl/>
        <w:ind w:firstLine="540"/>
        <w:jc w:val="both"/>
        <w:rPr>
          <w:rFonts w:ascii="Times New Roman" w:hAnsi="Times New Roman" w:cs="Times New Roman"/>
          <w:sz w:val="28"/>
          <w:szCs w:val="28"/>
        </w:rPr>
      </w:pPr>
      <w:r w:rsidRPr="00850E82">
        <w:rPr>
          <w:rFonts w:ascii="Times New Roman" w:hAnsi="Times New Roman" w:cs="Times New Roman"/>
          <w:sz w:val="28"/>
          <w:szCs w:val="28"/>
        </w:rPr>
        <w:t xml:space="preserve">По состоянию на 01 </w:t>
      </w:r>
      <w:r w:rsidR="00764F5F">
        <w:rPr>
          <w:rFonts w:ascii="Times New Roman" w:hAnsi="Times New Roman" w:cs="Times New Roman"/>
          <w:sz w:val="28"/>
          <w:szCs w:val="28"/>
        </w:rPr>
        <w:t>ию</w:t>
      </w:r>
      <w:r w:rsidR="00D67207">
        <w:rPr>
          <w:rFonts w:ascii="Times New Roman" w:hAnsi="Times New Roman" w:cs="Times New Roman"/>
          <w:sz w:val="28"/>
          <w:szCs w:val="28"/>
        </w:rPr>
        <w:t>ля</w:t>
      </w:r>
      <w:r w:rsidR="001B7499">
        <w:rPr>
          <w:rFonts w:ascii="Times New Roman" w:hAnsi="Times New Roman" w:cs="Times New Roman"/>
          <w:sz w:val="28"/>
          <w:szCs w:val="28"/>
        </w:rPr>
        <w:t xml:space="preserve"> </w:t>
      </w:r>
      <w:r w:rsidRPr="00850E82">
        <w:rPr>
          <w:rFonts w:ascii="Times New Roman" w:hAnsi="Times New Roman" w:cs="Times New Roman"/>
          <w:sz w:val="28"/>
          <w:szCs w:val="28"/>
        </w:rPr>
        <w:t>201</w:t>
      </w:r>
      <w:r w:rsidR="001850DA">
        <w:rPr>
          <w:rFonts w:ascii="Times New Roman" w:hAnsi="Times New Roman" w:cs="Times New Roman"/>
          <w:sz w:val="28"/>
          <w:szCs w:val="28"/>
        </w:rPr>
        <w:t>5</w:t>
      </w:r>
      <w:r w:rsidRPr="00850E82">
        <w:rPr>
          <w:rFonts w:ascii="Times New Roman" w:hAnsi="Times New Roman" w:cs="Times New Roman"/>
          <w:sz w:val="28"/>
          <w:szCs w:val="28"/>
        </w:rPr>
        <w:t xml:space="preserve"> года в консолидированный бюджет Забайкальского края поступило</w:t>
      </w:r>
      <w:r w:rsidR="00812722">
        <w:rPr>
          <w:rFonts w:ascii="Times New Roman" w:hAnsi="Times New Roman" w:cs="Times New Roman"/>
          <w:noProof/>
        </w:rPr>
        <w:drawing>
          <wp:anchor distT="0" distB="0" distL="114300" distR="114300" simplePos="0" relativeHeight="251652608" behindDoc="0" locked="0" layoutInCell="1" allowOverlap="1">
            <wp:simplePos x="0" y="0"/>
            <wp:positionH relativeFrom="column">
              <wp:posOffset>-6517005</wp:posOffset>
            </wp:positionH>
            <wp:positionV relativeFrom="paragraph">
              <wp:posOffset>1371600</wp:posOffset>
            </wp:positionV>
            <wp:extent cx="5126990" cy="2519680"/>
            <wp:effectExtent l="0" t="0" r="0" b="4445"/>
            <wp:wrapNone/>
            <wp:docPr id="8"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850E82">
        <w:rPr>
          <w:rFonts w:ascii="Times New Roman" w:hAnsi="Times New Roman" w:cs="Times New Roman"/>
          <w:sz w:val="28"/>
          <w:szCs w:val="28"/>
        </w:rPr>
        <w:t xml:space="preserve"> налоговых и неналоговых доходов </w:t>
      </w:r>
      <w:r w:rsidR="000A2AEA" w:rsidRPr="00850E82">
        <w:rPr>
          <w:rFonts w:ascii="Times New Roman" w:hAnsi="Times New Roman" w:cs="Times New Roman"/>
          <w:sz w:val="28"/>
          <w:szCs w:val="28"/>
        </w:rPr>
        <w:t xml:space="preserve"> </w:t>
      </w:r>
      <w:r w:rsidRPr="00850E82">
        <w:rPr>
          <w:rFonts w:ascii="Times New Roman" w:hAnsi="Times New Roman" w:cs="Times New Roman"/>
          <w:sz w:val="28"/>
          <w:szCs w:val="28"/>
        </w:rPr>
        <w:t xml:space="preserve">в </w:t>
      </w:r>
      <w:r w:rsidR="000A2AEA" w:rsidRPr="00850E82">
        <w:rPr>
          <w:rFonts w:ascii="Times New Roman" w:hAnsi="Times New Roman" w:cs="Times New Roman"/>
          <w:sz w:val="28"/>
          <w:szCs w:val="28"/>
        </w:rPr>
        <w:t xml:space="preserve"> </w:t>
      </w:r>
      <w:r w:rsidRPr="00850E82">
        <w:rPr>
          <w:rFonts w:ascii="Times New Roman" w:hAnsi="Times New Roman" w:cs="Times New Roman"/>
          <w:sz w:val="28"/>
          <w:szCs w:val="28"/>
        </w:rPr>
        <w:t xml:space="preserve">сумме </w:t>
      </w:r>
      <w:r w:rsidR="00EF6DF7">
        <w:rPr>
          <w:rFonts w:ascii="Times New Roman" w:hAnsi="Times New Roman" w:cs="Times New Roman"/>
          <w:sz w:val="28"/>
          <w:szCs w:val="28"/>
        </w:rPr>
        <w:t>15</w:t>
      </w:r>
      <w:r w:rsidR="00D01B0D" w:rsidRPr="00512062">
        <w:rPr>
          <w:rFonts w:ascii="Times New Roman" w:hAnsi="Times New Roman" w:cs="Times New Roman"/>
          <w:sz w:val="28"/>
          <w:szCs w:val="28"/>
        </w:rPr>
        <w:t> </w:t>
      </w:r>
      <w:r w:rsidR="00EF6DF7">
        <w:rPr>
          <w:rFonts w:ascii="Times New Roman" w:hAnsi="Times New Roman" w:cs="Times New Roman"/>
          <w:sz w:val="28"/>
          <w:szCs w:val="28"/>
        </w:rPr>
        <w:t>777 542,0</w:t>
      </w:r>
      <w:r w:rsidR="00D2687D" w:rsidRPr="00512062">
        <w:rPr>
          <w:rFonts w:ascii="Times New Roman" w:hAnsi="Times New Roman" w:cs="Times New Roman"/>
          <w:sz w:val="28"/>
          <w:szCs w:val="28"/>
        </w:rPr>
        <w:t xml:space="preserve"> </w:t>
      </w:r>
      <w:r w:rsidRPr="00512062">
        <w:rPr>
          <w:rFonts w:ascii="Times New Roman" w:hAnsi="Times New Roman" w:cs="Times New Roman"/>
          <w:sz w:val="28"/>
          <w:szCs w:val="28"/>
        </w:rPr>
        <w:t xml:space="preserve">тыс. рублей, или </w:t>
      </w:r>
      <w:r w:rsidR="00EF6DF7">
        <w:rPr>
          <w:rFonts w:ascii="Times New Roman" w:hAnsi="Times New Roman" w:cs="Times New Roman"/>
          <w:sz w:val="28"/>
          <w:szCs w:val="28"/>
        </w:rPr>
        <w:t>44,7</w:t>
      </w:r>
      <w:r w:rsidR="00D33688">
        <w:rPr>
          <w:rFonts w:ascii="Times New Roman" w:hAnsi="Times New Roman" w:cs="Times New Roman"/>
          <w:sz w:val="28"/>
          <w:szCs w:val="28"/>
        </w:rPr>
        <w:t xml:space="preserve"> </w:t>
      </w:r>
      <w:r w:rsidR="00E509BC" w:rsidRPr="00850E82">
        <w:rPr>
          <w:rFonts w:ascii="Times New Roman" w:hAnsi="Times New Roman" w:cs="Times New Roman"/>
          <w:sz w:val="28"/>
          <w:szCs w:val="28"/>
        </w:rPr>
        <w:t>процента</w:t>
      </w:r>
      <w:r w:rsidRPr="00850E82">
        <w:rPr>
          <w:rFonts w:ascii="Times New Roman" w:hAnsi="Times New Roman" w:cs="Times New Roman"/>
          <w:sz w:val="28"/>
          <w:szCs w:val="28"/>
        </w:rPr>
        <w:t xml:space="preserve"> к уточненным годовым бюджетным назначениям. </w:t>
      </w:r>
    </w:p>
    <w:p w:rsidR="007F6029" w:rsidRPr="00850E82" w:rsidRDefault="007F6029" w:rsidP="008A3B4D">
      <w:pPr>
        <w:pStyle w:val="ConsPlusNormal"/>
        <w:widowControl/>
        <w:ind w:firstLine="540"/>
        <w:jc w:val="both"/>
        <w:rPr>
          <w:rFonts w:ascii="Times New Roman" w:hAnsi="Times New Roman" w:cs="Times New Roman"/>
          <w:sz w:val="28"/>
          <w:szCs w:val="28"/>
        </w:rPr>
      </w:pPr>
      <w:r w:rsidRPr="00A616A9">
        <w:rPr>
          <w:rFonts w:ascii="Times New Roman" w:hAnsi="Times New Roman" w:cs="Times New Roman"/>
          <w:sz w:val="28"/>
          <w:szCs w:val="28"/>
        </w:rPr>
        <w:t xml:space="preserve">К </w:t>
      </w:r>
      <w:r w:rsidR="00632300" w:rsidRPr="00A616A9">
        <w:rPr>
          <w:rFonts w:ascii="Times New Roman" w:hAnsi="Times New Roman" w:cs="Times New Roman"/>
          <w:sz w:val="28"/>
          <w:szCs w:val="28"/>
        </w:rPr>
        <w:t>аналогичному периоду</w:t>
      </w:r>
      <w:r w:rsidRPr="00A616A9">
        <w:rPr>
          <w:rFonts w:ascii="Times New Roman" w:hAnsi="Times New Roman" w:cs="Times New Roman"/>
          <w:sz w:val="28"/>
          <w:szCs w:val="28"/>
        </w:rPr>
        <w:t xml:space="preserve"> </w:t>
      </w:r>
      <w:r w:rsidR="000D2E26" w:rsidRPr="00A616A9">
        <w:rPr>
          <w:rFonts w:ascii="Times New Roman" w:hAnsi="Times New Roman" w:cs="Times New Roman"/>
          <w:sz w:val="28"/>
          <w:szCs w:val="28"/>
        </w:rPr>
        <w:t xml:space="preserve"> </w:t>
      </w:r>
      <w:r w:rsidRPr="00A616A9">
        <w:rPr>
          <w:rFonts w:ascii="Times New Roman" w:hAnsi="Times New Roman" w:cs="Times New Roman"/>
          <w:sz w:val="28"/>
          <w:szCs w:val="28"/>
        </w:rPr>
        <w:t>201</w:t>
      </w:r>
      <w:r w:rsidR="00D67207">
        <w:rPr>
          <w:rFonts w:ascii="Times New Roman" w:hAnsi="Times New Roman" w:cs="Times New Roman"/>
          <w:sz w:val="28"/>
          <w:szCs w:val="28"/>
        </w:rPr>
        <w:t>4</w:t>
      </w:r>
      <w:r w:rsidRPr="00A616A9">
        <w:rPr>
          <w:rFonts w:ascii="Times New Roman" w:hAnsi="Times New Roman" w:cs="Times New Roman"/>
          <w:sz w:val="28"/>
          <w:szCs w:val="28"/>
        </w:rPr>
        <w:t xml:space="preserve"> </w:t>
      </w:r>
      <w:r w:rsidR="000D2E26" w:rsidRPr="00A616A9">
        <w:rPr>
          <w:rFonts w:ascii="Times New Roman" w:hAnsi="Times New Roman" w:cs="Times New Roman"/>
          <w:sz w:val="28"/>
          <w:szCs w:val="28"/>
        </w:rPr>
        <w:t xml:space="preserve"> </w:t>
      </w:r>
      <w:r w:rsidRPr="00A616A9">
        <w:rPr>
          <w:rFonts w:ascii="Times New Roman" w:hAnsi="Times New Roman" w:cs="Times New Roman"/>
          <w:sz w:val="28"/>
          <w:szCs w:val="28"/>
        </w:rPr>
        <w:t xml:space="preserve">года </w:t>
      </w:r>
      <w:r w:rsidR="000D2E26" w:rsidRPr="00A616A9">
        <w:rPr>
          <w:rFonts w:ascii="Times New Roman" w:hAnsi="Times New Roman" w:cs="Times New Roman"/>
          <w:sz w:val="28"/>
          <w:szCs w:val="28"/>
        </w:rPr>
        <w:t xml:space="preserve"> </w:t>
      </w:r>
      <w:r w:rsidR="00D01B0D" w:rsidRPr="00A616A9">
        <w:rPr>
          <w:rFonts w:ascii="Times New Roman" w:hAnsi="Times New Roman" w:cs="Times New Roman"/>
          <w:sz w:val="28"/>
          <w:szCs w:val="28"/>
        </w:rPr>
        <w:t>увеличение</w:t>
      </w:r>
      <w:r w:rsidRPr="00A616A9">
        <w:rPr>
          <w:rFonts w:ascii="Times New Roman" w:hAnsi="Times New Roman" w:cs="Times New Roman"/>
          <w:sz w:val="28"/>
          <w:szCs w:val="28"/>
        </w:rPr>
        <w:t xml:space="preserve"> </w:t>
      </w:r>
      <w:r w:rsidR="000D2E26" w:rsidRPr="00A616A9">
        <w:rPr>
          <w:rFonts w:ascii="Times New Roman" w:hAnsi="Times New Roman" w:cs="Times New Roman"/>
          <w:sz w:val="28"/>
          <w:szCs w:val="28"/>
        </w:rPr>
        <w:t xml:space="preserve"> </w:t>
      </w:r>
      <w:r w:rsidRPr="00A616A9">
        <w:rPr>
          <w:rFonts w:ascii="Times New Roman" w:hAnsi="Times New Roman" w:cs="Times New Roman"/>
          <w:sz w:val="28"/>
          <w:szCs w:val="28"/>
        </w:rPr>
        <w:t xml:space="preserve">собственных </w:t>
      </w:r>
      <w:r w:rsidR="000D2E26" w:rsidRPr="00A616A9">
        <w:rPr>
          <w:rFonts w:ascii="Times New Roman" w:hAnsi="Times New Roman" w:cs="Times New Roman"/>
          <w:sz w:val="28"/>
          <w:szCs w:val="28"/>
        </w:rPr>
        <w:t xml:space="preserve">  </w:t>
      </w:r>
      <w:r w:rsidRPr="00A616A9">
        <w:rPr>
          <w:rFonts w:ascii="Times New Roman" w:hAnsi="Times New Roman" w:cs="Times New Roman"/>
          <w:sz w:val="28"/>
          <w:szCs w:val="28"/>
        </w:rPr>
        <w:t xml:space="preserve">доходов </w:t>
      </w:r>
      <w:r w:rsidR="000D2E26" w:rsidRPr="00A616A9">
        <w:rPr>
          <w:rFonts w:ascii="Times New Roman" w:hAnsi="Times New Roman" w:cs="Times New Roman"/>
          <w:sz w:val="28"/>
          <w:szCs w:val="28"/>
        </w:rPr>
        <w:t xml:space="preserve"> </w:t>
      </w:r>
      <w:r w:rsidRPr="00A616A9">
        <w:rPr>
          <w:rFonts w:ascii="Times New Roman" w:hAnsi="Times New Roman" w:cs="Times New Roman"/>
          <w:sz w:val="28"/>
          <w:szCs w:val="28"/>
        </w:rPr>
        <w:t xml:space="preserve">в </w:t>
      </w:r>
      <w:r w:rsidR="000D2E26" w:rsidRPr="00A616A9">
        <w:rPr>
          <w:rFonts w:ascii="Times New Roman" w:hAnsi="Times New Roman" w:cs="Times New Roman"/>
          <w:sz w:val="28"/>
          <w:szCs w:val="28"/>
        </w:rPr>
        <w:t xml:space="preserve"> </w:t>
      </w:r>
      <w:r w:rsidRPr="00A616A9">
        <w:rPr>
          <w:rFonts w:ascii="Times New Roman" w:hAnsi="Times New Roman" w:cs="Times New Roman"/>
          <w:sz w:val="28"/>
          <w:szCs w:val="28"/>
        </w:rPr>
        <w:t xml:space="preserve">консолидированный </w:t>
      </w:r>
      <w:r w:rsidR="000D2E26" w:rsidRPr="00A616A9">
        <w:rPr>
          <w:rFonts w:ascii="Times New Roman" w:hAnsi="Times New Roman" w:cs="Times New Roman"/>
          <w:sz w:val="28"/>
          <w:szCs w:val="28"/>
        </w:rPr>
        <w:t xml:space="preserve"> </w:t>
      </w:r>
      <w:r w:rsidRPr="00A616A9">
        <w:rPr>
          <w:rFonts w:ascii="Times New Roman" w:hAnsi="Times New Roman" w:cs="Times New Roman"/>
          <w:sz w:val="28"/>
          <w:szCs w:val="28"/>
        </w:rPr>
        <w:t xml:space="preserve">бюджет </w:t>
      </w:r>
      <w:r w:rsidR="000D2E26" w:rsidRPr="00A616A9">
        <w:rPr>
          <w:rFonts w:ascii="Times New Roman" w:hAnsi="Times New Roman" w:cs="Times New Roman"/>
          <w:sz w:val="28"/>
          <w:szCs w:val="28"/>
        </w:rPr>
        <w:t xml:space="preserve"> </w:t>
      </w:r>
      <w:r w:rsidRPr="00A616A9">
        <w:rPr>
          <w:rFonts w:ascii="Times New Roman" w:hAnsi="Times New Roman" w:cs="Times New Roman"/>
          <w:sz w:val="28"/>
          <w:szCs w:val="28"/>
        </w:rPr>
        <w:t>Забайкальского</w:t>
      </w:r>
      <w:r w:rsidR="000D2E26" w:rsidRPr="00A616A9">
        <w:rPr>
          <w:rFonts w:ascii="Times New Roman" w:hAnsi="Times New Roman" w:cs="Times New Roman"/>
          <w:sz w:val="28"/>
          <w:szCs w:val="28"/>
        </w:rPr>
        <w:t xml:space="preserve"> </w:t>
      </w:r>
      <w:r w:rsidRPr="00A616A9">
        <w:rPr>
          <w:rFonts w:ascii="Times New Roman" w:hAnsi="Times New Roman" w:cs="Times New Roman"/>
          <w:sz w:val="28"/>
          <w:szCs w:val="28"/>
        </w:rPr>
        <w:t xml:space="preserve"> края  составило </w:t>
      </w:r>
      <w:r w:rsidR="00603F1D">
        <w:rPr>
          <w:rFonts w:ascii="Times New Roman" w:hAnsi="Times New Roman" w:cs="Times New Roman"/>
          <w:sz w:val="28"/>
          <w:szCs w:val="28"/>
        </w:rPr>
        <w:t>1 352</w:t>
      </w:r>
      <w:r w:rsidR="00F34211">
        <w:rPr>
          <w:rFonts w:ascii="Times New Roman" w:hAnsi="Times New Roman" w:cs="Times New Roman"/>
          <w:sz w:val="28"/>
          <w:szCs w:val="28"/>
        </w:rPr>
        <w:t> 13</w:t>
      </w:r>
      <w:r w:rsidR="00603F1D">
        <w:rPr>
          <w:rFonts w:ascii="Times New Roman" w:hAnsi="Times New Roman" w:cs="Times New Roman"/>
          <w:sz w:val="28"/>
          <w:szCs w:val="28"/>
        </w:rPr>
        <w:t>9</w:t>
      </w:r>
      <w:r w:rsidR="00F34211">
        <w:rPr>
          <w:rFonts w:ascii="Times New Roman" w:hAnsi="Times New Roman" w:cs="Times New Roman"/>
          <w:sz w:val="28"/>
          <w:szCs w:val="28"/>
        </w:rPr>
        <w:t>,8</w:t>
      </w:r>
      <w:r w:rsidRPr="00A616A9">
        <w:rPr>
          <w:rFonts w:ascii="Times New Roman" w:hAnsi="Times New Roman" w:cs="Times New Roman"/>
          <w:sz w:val="28"/>
          <w:szCs w:val="28"/>
        </w:rPr>
        <w:t xml:space="preserve"> тыс. рублей</w:t>
      </w:r>
      <w:r w:rsidR="00820C29">
        <w:rPr>
          <w:rFonts w:ascii="Times New Roman" w:hAnsi="Times New Roman" w:cs="Times New Roman"/>
          <w:sz w:val="28"/>
          <w:szCs w:val="28"/>
        </w:rPr>
        <w:t xml:space="preserve">, или на </w:t>
      </w:r>
      <w:r w:rsidR="00603F1D">
        <w:rPr>
          <w:rFonts w:ascii="Times New Roman" w:hAnsi="Times New Roman" w:cs="Times New Roman"/>
          <w:sz w:val="28"/>
          <w:szCs w:val="28"/>
        </w:rPr>
        <w:t xml:space="preserve">9,4 </w:t>
      </w:r>
      <w:r w:rsidR="00155871">
        <w:rPr>
          <w:rFonts w:ascii="Times New Roman" w:hAnsi="Times New Roman" w:cs="Times New Roman"/>
          <w:sz w:val="28"/>
          <w:szCs w:val="28"/>
        </w:rPr>
        <w:t>процента</w:t>
      </w:r>
      <w:r w:rsidR="00A616A9">
        <w:rPr>
          <w:rFonts w:ascii="Times New Roman" w:hAnsi="Times New Roman" w:cs="Times New Roman"/>
          <w:sz w:val="28"/>
          <w:szCs w:val="28"/>
        </w:rPr>
        <w:t>.</w:t>
      </w:r>
    </w:p>
    <w:p w:rsidR="005D2DDB" w:rsidRPr="00850E82" w:rsidRDefault="003D2594" w:rsidP="00434576">
      <w:pPr>
        <w:ind w:firstLine="540"/>
        <w:jc w:val="both"/>
        <w:rPr>
          <w:sz w:val="28"/>
          <w:szCs w:val="28"/>
        </w:rPr>
      </w:pPr>
      <w:r w:rsidRPr="00850E82">
        <w:rPr>
          <w:sz w:val="28"/>
          <w:szCs w:val="28"/>
        </w:rPr>
        <w:t xml:space="preserve">В результате осуществления мероприятий Комплексного плана </w:t>
      </w:r>
      <w:r w:rsidR="0008533F" w:rsidRPr="00850E82">
        <w:rPr>
          <w:sz w:val="28"/>
          <w:szCs w:val="28"/>
        </w:rPr>
        <w:t>з</w:t>
      </w:r>
      <w:r w:rsidR="005C2E49" w:rsidRPr="00850E82">
        <w:rPr>
          <w:sz w:val="28"/>
          <w:szCs w:val="28"/>
        </w:rPr>
        <w:t>а</w:t>
      </w:r>
      <w:r w:rsidR="007D144F">
        <w:rPr>
          <w:sz w:val="28"/>
          <w:szCs w:val="28"/>
        </w:rPr>
        <w:t xml:space="preserve"> 1 </w:t>
      </w:r>
      <w:r w:rsidR="005B3562">
        <w:rPr>
          <w:sz w:val="28"/>
          <w:szCs w:val="28"/>
        </w:rPr>
        <w:t>полугодие</w:t>
      </w:r>
      <w:r w:rsidR="007D144F">
        <w:rPr>
          <w:sz w:val="28"/>
          <w:szCs w:val="28"/>
        </w:rPr>
        <w:t xml:space="preserve"> </w:t>
      </w:r>
      <w:r w:rsidRPr="00850E82">
        <w:rPr>
          <w:sz w:val="28"/>
          <w:szCs w:val="28"/>
        </w:rPr>
        <w:t>201</w:t>
      </w:r>
      <w:r w:rsidR="007D144F">
        <w:rPr>
          <w:sz w:val="28"/>
          <w:szCs w:val="28"/>
        </w:rPr>
        <w:t>5</w:t>
      </w:r>
      <w:r w:rsidRPr="00850E82">
        <w:rPr>
          <w:sz w:val="28"/>
          <w:szCs w:val="28"/>
        </w:rPr>
        <w:t xml:space="preserve"> год</w:t>
      </w:r>
      <w:r w:rsidR="007D144F">
        <w:rPr>
          <w:sz w:val="28"/>
          <w:szCs w:val="28"/>
        </w:rPr>
        <w:t>а</w:t>
      </w:r>
      <w:r w:rsidR="0008533F" w:rsidRPr="00850E82">
        <w:rPr>
          <w:sz w:val="28"/>
          <w:szCs w:val="28"/>
        </w:rPr>
        <w:t xml:space="preserve"> </w:t>
      </w:r>
      <w:r w:rsidR="00E91B1B" w:rsidRPr="00850E82">
        <w:rPr>
          <w:sz w:val="28"/>
          <w:szCs w:val="28"/>
        </w:rPr>
        <w:t xml:space="preserve">мобилизовано </w:t>
      </w:r>
      <w:r w:rsidRPr="00850E82">
        <w:rPr>
          <w:sz w:val="28"/>
          <w:szCs w:val="28"/>
        </w:rPr>
        <w:t xml:space="preserve">налоговых и неналоговых доходов в </w:t>
      </w:r>
      <w:r w:rsidRPr="00850E82">
        <w:rPr>
          <w:sz w:val="28"/>
          <w:szCs w:val="28"/>
        </w:rPr>
        <w:lastRenderedPageBreak/>
        <w:t xml:space="preserve">консолидированный </w:t>
      </w:r>
      <w:r w:rsidRPr="00812C4D">
        <w:rPr>
          <w:sz w:val="28"/>
          <w:szCs w:val="28"/>
        </w:rPr>
        <w:t xml:space="preserve">бюджет Забайкальского края </w:t>
      </w:r>
      <w:r w:rsidR="00E91B1B" w:rsidRPr="00812C4D">
        <w:rPr>
          <w:sz w:val="28"/>
          <w:szCs w:val="28"/>
        </w:rPr>
        <w:t xml:space="preserve">в сумме </w:t>
      </w:r>
      <w:r w:rsidR="00A41EB9" w:rsidRPr="008523BF">
        <w:rPr>
          <w:sz w:val="28"/>
          <w:szCs w:val="28"/>
        </w:rPr>
        <w:t>29</w:t>
      </w:r>
      <w:r w:rsidR="005A036D">
        <w:rPr>
          <w:sz w:val="28"/>
          <w:szCs w:val="28"/>
        </w:rPr>
        <w:t>1</w:t>
      </w:r>
      <w:r w:rsidR="00A41EB9" w:rsidRPr="008523BF">
        <w:rPr>
          <w:sz w:val="28"/>
          <w:szCs w:val="28"/>
        </w:rPr>
        <w:t> </w:t>
      </w:r>
      <w:r w:rsidR="00777C2E">
        <w:rPr>
          <w:sz w:val="28"/>
          <w:szCs w:val="28"/>
        </w:rPr>
        <w:t>379</w:t>
      </w:r>
      <w:r w:rsidR="00A41EB9" w:rsidRPr="008523BF">
        <w:rPr>
          <w:sz w:val="28"/>
          <w:szCs w:val="28"/>
        </w:rPr>
        <w:t>,</w:t>
      </w:r>
      <w:r w:rsidR="00777C2E">
        <w:rPr>
          <w:sz w:val="28"/>
          <w:szCs w:val="28"/>
        </w:rPr>
        <w:t>7</w:t>
      </w:r>
      <w:r w:rsidR="005C2E49" w:rsidRPr="00225D65">
        <w:rPr>
          <w:sz w:val="28"/>
          <w:szCs w:val="28"/>
        </w:rPr>
        <w:t xml:space="preserve"> </w:t>
      </w:r>
      <w:r w:rsidRPr="00225D65">
        <w:rPr>
          <w:sz w:val="28"/>
          <w:szCs w:val="28"/>
        </w:rPr>
        <w:t>тыс</w:t>
      </w:r>
      <w:r w:rsidRPr="00812C4D">
        <w:rPr>
          <w:sz w:val="28"/>
          <w:szCs w:val="28"/>
        </w:rPr>
        <w:t>. рублей</w:t>
      </w:r>
      <w:r w:rsidR="00553204" w:rsidRPr="00812C4D">
        <w:rPr>
          <w:sz w:val="28"/>
          <w:szCs w:val="28"/>
        </w:rPr>
        <w:t xml:space="preserve"> (из них </w:t>
      </w:r>
      <w:r w:rsidR="00553204" w:rsidRPr="00812C4D">
        <w:rPr>
          <w:b/>
          <w:sz w:val="28"/>
          <w:szCs w:val="28"/>
        </w:rPr>
        <w:t xml:space="preserve"> </w:t>
      </w:r>
      <w:r w:rsidR="00553204" w:rsidRPr="00812C4D">
        <w:rPr>
          <w:sz w:val="28"/>
          <w:szCs w:val="28"/>
        </w:rPr>
        <w:t xml:space="preserve">налога на доходы физических лиц </w:t>
      </w:r>
      <w:r w:rsidR="00D2687D" w:rsidRPr="00954E1B">
        <w:rPr>
          <w:sz w:val="28"/>
          <w:szCs w:val="28"/>
        </w:rPr>
        <w:t>–</w:t>
      </w:r>
      <w:r w:rsidR="00F10A36" w:rsidRPr="00954E1B">
        <w:rPr>
          <w:sz w:val="28"/>
          <w:szCs w:val="28"/>
        </w:rPr>
        <w:t xml:space="preserve"> </w:t>
      </w:r>
      <w:r w:rsidR="008523BF">
        <w:rPr>
          <w:sz w:val="28"/>
          <w:szCs w:val="28"/>
        </w:rPr>
        <w:t>14</w:t>
      </w:r>
      <w:r w:rsidR="00E74F69" w:rsidRPr="00954E1B">
        <w:rPr>
          <w:sz w:val="28"/>
          <w:szCs w:val="28"/>
        </w:rPr>
        <w:t>3 2</w:t>
      </w:r>
      <w:r w:rsidR="008523BF">
        <w:rPr>
          <w:sz w:val="28"/>
          <w:szCs w:val="28"/>
        </w:rPr>
        <w:t>2</w:t>
      </w:r>
      <w:r w:rsidR="00E74F69" w:rsidRPr="00954E1B">
        <w:rPr>
          <w:sz w:val="28"/>
          <w:szCs w:val="28"/>
        </w:rPr>
        <w:t>6,0</w:t>
      </w:r>
      <w:r w:rsidR="00F10A36" w:rsidRPr="00812C4D">
        <w:rPr>
          <w:sz w:val="28"/>
          <w:szCs w:val="28"/>
        </w:rPr>
        <w:t xml:space="preserve"> </w:t>
      </w:r>
      <w:r w:rsidR="00553204" w:rsidRPr="00812C4D">
        <w:rPr>
          <w:sz w:val="28"/>
          <w:szCs w:val="28"/>
        </w:rPr>
        <w:t xml:space="preserve">тыс. рублей), </w:t>
      </w:r>
      <w:r w:rsidRPr="00812C4D">
        <w:rPr>
          <w:sz w:val="28"/>
          <w:szCs w:val="28"/>
        </w:rPr>
        <w:t xml:space="preserve">или </w:t>
      </w:r>
      <w:r w:rsidR="00A41EB9">
        <w:rPr>
          <w:sz w:val="28"/>
          <w:szCs w:val="28"/>
        </w:rPr>
        <w:t>1,8</w:t>
      </w:r>
      <w:r w:rsidRPr="00812C4D">
        <w:rPr>
          <w:sz w:val="28"/>
          <w:szCs w:val="28"/>
        </w:rPr>
        <w:t xml:space="preserve"> </w:t>
      </w:r>
      <w:r w:rsidR="007F7EAC" w:rsidRPr="00812C4D">
        <w:rPr>
          <w:sz w:val="28"/>
          <w:szCs w:val="28"/>
        </w:rPr>
        <w:t>процента</w:t>
      </w:r>
      <w:r w:rsidRPr="00812C4D">
        <w:rPr>
          <w:sz w:val="28"/>
          <w:szCs w:val="28"/>
        </w:rPr>
        <w:t xml:space="preserve"> от общего объема фактических поступлений</w:t>
      </w:r>
      <w:r w:rsidR="00553204" w:rsidRPr="00812C4D">
        <w:rPr>
          <w:sz w:val="28"/>
          <w:szCs w:val="28"/>
        </w:rPr>
        <w:t xml:space="preserve">, </w:t>
      </w:r>
      <w:r w:rsidRPr="00812C4D">
        <w:rPr>
          <w:sz w:val="28"/>
          <w:szCs w:val="28"/>
        </w:rPr>
        <w:t>в том числе за счет проведения мероприятий по мобилизации дополнительных доходов</w:t>
      </w:r>
      <w:r w:rsidR="005A713E" w:rsidRPr="00812C4D">
        <w:rPr>
          <w:sz w:val="28"/>
          <w:szCs w:val="28"/>
        </w:rPr>
        <w:t xml:space="preserve"> </w:t>
      </w:r>
      <w:r w:rsidR="000A7D48">
        <w:rPr>
          <w:sz w:val="28"/>
          <w:szCs w:val="28"/>
        </w:rPr>
        <w:t>17</w:t>
      </w:r>
      <w:r w:rsidR="00954E1B">
        <w:rPr>
          <w:sz w:val="28"/>
          <w:szCs w:val="28"/>
        </w:rPr>
        <w:t>8</w:t>
      </w:r>
      <w:r w:rsidR="000A7D48">
        <w:rPr>
          <w:sz w:val="28"/>
          <w:szCs w:val="28"/>
        </w:rPr>
        <w:t> </w:t>
      </w:r>
      <w:r w:rsidR="00777C2E">
        <w:rPr>
          <w:sz w:val="28"/>
          <w:szCs w:val="28"/>
        </w:rPr>
        <w:t>6</w:t>
      </w:r>
      <w:r w:rsidR="000A7D48">
        <w:rPr>
          <w:sz w:val="28"/>
          <w:szCs w:val="28"/>
        </w:rPr>
        <w:t>4</w:t>
      </w:r>
      <w:r w:rsidR="00777C2E">
        <w:rPr>
          <w:sz w:val="28"/>
          <w:szCs w:val="28"/>
        </w:rPr>
        <w:t>5</w:t>
      </w:r>
      <w:r w:rsidR="000A7D48">
        <w:rPr>
          <w:sz w:val="28"/>
          <w:szCs w:val="28"/>
        </w:rPr>
        <w:t>,4</w:t>
      </w:r>
      <w:r w:rsidR="00FD093E" w:rsidRPr="00FD093E">
        <w:rPr>
          <w:sz w:val="28"/>
          <w:szCs w:val="28"/>
        </w:rPr>
        <w:t xml:space="preserve"> </w:t>
      </w:r>
      <w:r w:rsidR="00FD093E" w:rsidRPr="006959D2">
        <w:rPr>
          <w:sz w:val="28"/>
          <w:szCs w:val="28"/>
        </w:rPr>
        <w:t>тыс</w:t>
      </w:r>
      <w:r w:rsidR="00FD093E" w:rsidRPr="00812C4D">
        <w:rPr>
          <w:sz w:val="28"/>
          <w:szCs w:val="28"/>
        </w:rPr>
        <w:t>. рублей</w:t>
      </w:r>
      <w:r w:rsidR="00FD093E">
        <w:rPr>
          <w:sz w:val="28"/>
          <w:szCs w:val="28"/>
        </w:rPr>
        <w:t xml:space="preserve"> </w:t>
      </w:r>
      <w:r w:rsidR="005A713E" w:rsidRPr="00812C4D">
        <w:rPr>
          <w:sz w:val="28"/>
          <w:szCs w:val="28"/>
        </w:rPr>
        <w:t xml:space="preserve">и вскрытых резервов  </w:t>
      </w:r>
      <w:r w:rsidR="00F10A36" w:rsidRPr="006959D2">
        <w:rPr>
          <w:sz w:val="28"/>
          <w:szCs w:val="28"/>
        </w:rPr>
        <w:t xml:space="preserve">– </w:t>
      </w:r>
      <w:r w:rsidR="000A7D48">
        <w:rPr>
          <w:sz w:val="28"/>
          <w:szCs w:val="28"/>
        </w:rPr>
        <w:t>112</w:t>
      </w:r>
      <w:r w:rsidR="00AA5424" w:rsidRPr="00954E1B">
        <w:rPr>
          <w:sz w:val="28"/>
          <w:szCs w:val="28"/>
        </w:rPr>
        <w:t> </w:t>
      </w:r>
      <w:r w:rsidR="000A7D48">
        <w:rPr>
          <w:sz w:val="28"/>
          <w:szCs w:val="28"/>
        </w:rPr>
        <w:t>73</w:t>
      </w:r>
      <w:r w:rsidR="00AA5424" w:rsidRPr="00954E1B">
        <w:rPr>
          <w:sz w:val="28"/>
          <w:szCs w:val="28"/>
        </w:rPr>
        <w:t>4,</w:t>
      </w:r>
      <w:r w:rsidR="000A7D48">
        <w:rPr>
          <w:sz w:val="28"/>
          <w:szCs w:val="28"/>
        </w:rPr>
        <w:t>3</w:t>
      </w:r>
      <w:r w:rsidR="00085225" w:rsidRPr="006959D2">
        <w:rPr>
          <w:sz w:val="28"/>
          <w:szCs w:val="28"/>
        </w:rPr>
        <w:t xml:space="preserve"> </w:t>
      </w:r>
      <w:r w:rsidRPr="006959D2">
        <w:rPr>
          <w:sz w:val="28"/>
          <w:szCs w:val="28"/>
        </w:rPr>
        <w:t>тыс</w:t>
      </w:r>
      <w:r w:rsidRPr="00812C4D">
        <w:rPr>
          <w:sz w:val="28"/>
          <w:szCs w:val="28"/>
        </w:rPr>
        <w:t>. рублей.</w:t>
      </w:r>
    </w:p>
    <w:p w:rsidR="001A575F" w:rsidRDefault="00F46EBB" w:rsidP="000767A5">
      <w:pPr>
        <w:autoSpaceDE w:val="0"/>
        <w:autoSpaceDN w:val="0"/>
        <w:adjustRightInd w:val="0"/>
        <w:ind w:firstLine="540"/>
        <w:jc w:val="both"/>
        <w:outlineLvl w:val="3"/>
        <w:rPr>
          <w:sz w:val="28"/>
          <w:szCs w:val="28"/>
        </w:rPr>
      </w:pPr>
      <w:r w:rsidRPr="00850E82">
        <w:rPr>
          <w:sz w:val="28"/>
          <w:szCs w:val="28"/>
        </w:rPr>
        <w:t>По информациям исполнительных органов государственной власти Российской Федерации и Забайкальского края, органов местного самоуправления, ответственных за реализацию мероприятий Комплексного плана, и</w:t>
      </w:r>
      <w:r w:rsidR="000422BA" w:rsidRPr="00850E82">
        <w:rPr>
          <w:sz w:val="28"/>
          <w:szCs w:val="28"/>
        </w:rPr>
        <w:t>сполнение</w:t>
      </w:r>
      <w:r w:rsidR="00320D21" w:rsidRPr="00850E82">
        <w:rPr>
          <w:sz w:val="28"/>
          <w:szCs w:val="28"/>
        </w:rPr>
        <w:t xml:space="preserve"> </w:t>
      </w:r>
      <w:r w:rsidR="000422BA" w:rsidRPr="00850E82">
        <w:rPr>
          <w:sz w:val="28"/>
          <w:szCs w:val="28"/>
        </w:rPr>
        <w:t>Комплексного плана характ</w:t>
      </w:r>
      <w:r w:rsidR="00AE0792" w:rsidRPr="00850E82">
        <w:rPr>
          <w:sz w:val="28"/>
          <w:szCs w:val="28"/>
        </w:rPr>
        <w:t>е</w:t>
      </w:r>
      <w:r w:rsidR="000422BA" w:rsidRPr="00850E82">
        <w:rPr>
          <w:sz w:val="28"/>
          <w:szCs w:val="28"/>
        </w:rPr>
        <w:t>ризуется следующими данными</w:t>
      </w:r>
      <w:r w:rsidR="00AE0792" w:rsidRPr="00850E82">
        <w:rPr>
          <w:sz w:val="28"/>
          <w:szCs w:val="28"/>
        </w:rPr>
        <w:t>:</w:t>
      </w:r>
    </w:p>
    <w:p w:rsidR="007B008F" w:rsidRPr="00850E82" w:rsidRDefault="008F027D" w:rsidP="00D103F3">
      <w:pPr>
        <w:ind w:firstLine="709"/>
        <w:jc w:val="both"/>
        <w:rPr>
          <w:b/>
          <w:sz w:val="28"/>
          <w:szCs w:val="28"/>
        </w:rPr>
      </w:pPr>
      <w:r w:rsidRPr="00850E82">
        <w:rPr>
          <w:b/>
          <w:sz w:val="28"/>
          <w:szCs w:val="28"/>
          <w:lang w:val="en-US"/>
        </w:rPr>
        <w:t>I</w:t>
      </w:r>
      <w:r w:rsidRPr="00850E82">
        <w:rPr>
          <w:b/>
          <w:sz w:val="28"/>
          <w:szCs w:val="28"/>
        </w:rPr>
        <w:t>. Ра</w:t>
      </w:r>
      <w:r w:rsidR="00F57E7C" w:rsidRPr="00850E82">
        <w:rPr>
          <w:b/>
          <w:sz w:val="28"/>
          <w:szCs w:val="28"/>
        </w:rPr>
        <w:t>звитие экономического и налогового потенциала. Повышение инвестиционной и деловой активности хозяйствующих субъектов.</w:t>
      </w:r>
    </w:p>
    <w:p w:rsidR="002314E0" w:rsidRDefault="00AC3B72" w:rsidP="002314E0">
      <w:pPr>
        <w:autoSpaceDE w:val="0"/>
        <w:autoSpaceDN w:val="0"/>
        <w:adjustRightInd w:val="0"/>
        <w:ind w:firstLine="708"/>
        <w:jc w:val="both"/>
        <w:rPr>
          <w:b/>
          <w:sz w:val="28"/>
          <w:szCs w:val="28"/>
        </w:rPr>
      </w:pPr>
      <w:r w:rsidRPr="00850E82">
        <w:rPr>
          <w:b/>
          <w:sz w:val="28"/>
          <w:szCs w:val="28"/>
        </w:rPr>
        <w:t>1. В</w:t>
      </w:r>
      <w:r w:rsidR="00EF59A8" w:rsidRPr="00850E82">
        <w:rPr>
          <w:b/>
          <w:sz w:val="28"/>
          <w:szCs w:val="28"/>
        </w:rPr>
        <w:t>ыполнение основных показателей социально – экономического развития Забайкальского края по видам экономической деятельности</w:t>
      </w:r>
      <w:r w:rsidR="00444842" w:rsidRPr="00850E82">
        <w:rPr>
          <w:b/>
          <w:sz w:val="28"/>
          <w:szCs w:val="28"/>
        </w:rPr>
        <w:t xml:space="preserve"> </w:t>
      </w:r>
      <w:r w:rsidRPr="00850E82">
        <w:rPr>
          <w:b/>
          <w:sz w:val="28"/>
          <w:szCs w:val="28"/>
        </w:rPr>
        <w:t>за 201</w:t>
      </w:r>
      <w:r w:rsidR="00F57E7C" w:rsidRPr="00850E82">
        <w:rPr>
          <w:b/>
          <w:sz w:val="28"/>
          <w:szCs w:val="28"/>
        </w:rPr>
        <w:t>4</w:t>
      </w:r>
      <w:r w:rsidRPr="00850E82">
        <w:rPr>
          <w:b/>
          <w:sz w:val="28"/>
          <w:szCs w:val="28"/>
        </w:rPr>
        <w:t xml:space="preserve"> год</w:t>
      </w:r>
      <w:r w:rsidR="00DA77DE">
        <w:rPr>
          <w:b/>
          <w:sz w:val="28"/>
          <w:szCs w:val="28"/>
        </w:rPr>
        <w:t>.</w:t>
      </w:r>
    </w:p>
    <w:p w:rsidR="00570C79" w:rsidRPr="00570C79" w:rsidRDefault="00570C79" w:rsidP="00570C79">
      <w:pPr>
        <w:pStyle w:val="12"/>
        <w:keepNext/>
        <w:keepLines/>
        <w:ind w:firstLine="709"/>
        <w:jc w:val="both"/>
        <w:rPr>
          <w:rFonts w:ascii="Times New Roman" w:hAnsi="Times New Roman"/>
          <w:sz w:val="28"/>
          <w:szCs w:val="28"/>
        </w:rPr>
      </w:pPr>
      <w:r w:rsidRPr="00570C79">
        <w:rPr>
          <w:rFonts w:ascii="Times New Roman" w:hAnsi="Times New Roman"/>
          <w:sz w:val="28"/>
          <w:szCs w:val="28"/>
        </w:rPr>
        <w:t>За истекший период 2015 года положительная динамика развития отмечается только в промышленном производстве (102,1%), где рост обусло</w:t>
      </w:r>
      <w:r w:rsidRPr="00570C79">
        <w:rPr>
          <w:rFonts w:ascii="Times New Roman" w:hAnsi="Times New Roman"/>
          <w:sz w:val="28"/>
          <w:szCs w:val="28"/>
        </w:rPr>
        <w:t>в</w:t>
      </w:r>
      <w:r w:rsidRPr="00570C79">
        <w:rPr>
          <w:rFonts w:ascii="Times New Roman" w:hAnsi="Times New Roman"/>
          <w:sz w:val="28"/>
          <w:szCs w:val="28"/>
        </w:rPr>
        <w:t xml:space="preserve">лен увеличением объемов добычи полезных ископаемых (107,2 %). </w:t>
      </w:r>
    </w:p>
    <w:p w:rsidR="00570C79" w:rsidRPr="00570C79" w:rsidRDefault="00570C79" w:rsidP="00570C79">
      <w:pPr>
        <w:pStyle w:val="12"/>
        <w:keepNext/>
        <w:keepLines/>
        <w:ind w:firstLine="709"/>
        <w:jc w:val="both"/>
        <w:rPr>
          <w:rFonts w:ascii="Times New Roman" w:hAnsi="Times New Roman"/>
          <w:sz w:val="28"/>
          <w:szCs w:val="28"/>
        </w:rPr>
      </w:pPr>
      <w:r w:rsidRPr="00570C79">
        <w:rPr>
          <w:rFonts w:ascii="Times New Roman" w:hAnsi="Times New Roman"/>
          <w:sz w:val="28"/>
          <w:szCs w:val="28"/>
        </w:rPr>
        <w:t>Отрицательная динамика наблюдается по следующим видам деятел</w:t>
      </w:r>
      <w:r w:rsidRPr="00570C79">
        <w:rPr>
          <w:rFonts w:ascii="Times New Roman" w:hAnsi="Times New Roman"/>
          <w:sz w:val="28"/>
          <w:szCs w:val="28"/>
        </w:rPr>
        <w:t>ь</w:t>
      </w:r>
      <w:r w:rsidRPr="00570C79">
        <w:rPr>
          <w:rFonts w:ascii="Times New Roman" w:hAnsi="Times New Roman"/>
          <w:sz w:val="28"/>
          <w:szCs w:val="28"/>
        </w:rPr>
        <w:t>ности: обрабатывающие производства (индекс производства – 93,7 %), пр</w:t>
      </w:r>
      <w:r w:rsidRPr="00570C79">
        <w:rPr>
          <w:rFonts w:ascii="Times New Roman" w:hAnsi="Times New Roman"/>
          <w:sz w:val="28"/>
          <w:szCs w:val="28"/>
        </w:rPr>
        <w:t>о</w:t>
      </w:r>
      <w:r w:rsidRPr="00570C79">
        <w:rPr>
          <w:rFonts w:ascii="Times New Roman" w:hAnsi="Times New Roman"/>
          <w:sz w:val="28"/>
          <w:szCs w:val="28"/>
        </w:rPr>
        <w:t>изводство и распределение электроэнергии, газа и воды (97,3%), автомобильного транспорта (68 %), оборот розничной торговли (90,2%), оборот обществе</w:t>
      </w:r>
      <w:r w:rsidRPr="00570C79">
        <w:rPr>
          <w:rFonts w:ascii="Times New Roman" w:hAnsi="Times New Roman"/>
          <w:sz w:val="28"/>
          <w:szCs w:val="28"/>
        </w:rPr>
        <w:t>н</w:t>
      </w:r>
      <w:r w:rsidRPr="00570C79">
        <w:rPr>
          <w:rFonts w:ascii="Times New Roman" w:hAnsi="Times New Roman"/>
          <w:sz w:val="28"/>
          <w:szCs w:val="28"/>
        </w:rPr>
        <w:t xml:space="preserve">ного питания (98,5%), объем платных услуг населению (95,9 %). </w:t>
      </w:r>
    </w:p>
    <w:p w:rsidR="00570C79" w:rsidRPr="00570C79" w:rsidRDefault="00570C79" w:rsidP="00570C79">
      <w:pPr>
        <w:keepNext/>
        <w:keepLines/>
        <w:shd w:val="clear" w:color="auto" w:fill="FFFFFF"/>
        <w:ind w:firstLine="715"/>
        <w:jc w:val="both"/>
        <w:rPr>
          <w:sz w:val="28"/>
          <w:szCs w:val="28"/>
        </w:rPr>
      </w:pPr>
      <w:r w:rsidRPr="00570C79">
        <w:rPr>
          <w:sz w:val="28"/>
          <w:szCs w:val="28"/>
        </w:rPr>
        <w:t xml:space="preserve">Среднемесячная начисленная заработная плата за январь-май текущего года </w:t>
      </w:r>
      <w:r w:rsidRPr="00AB67ED">
        <w:rPr>
          <w:sz w:val="28"/>
          <w:szCs w:val="28"/>
        </w:rPr>
        <w:t>составила 29</w:t>
      </w:r>
      <w:r w:rsidR="00AB67ED" w:rsidRPr="00AB67ED">
        <w:rPr>
          <w:sz w:val="28"/>
          <w:szCs w:val="28"/>
        </w:rPr>
        <w:t> </w:t>
      </w:r>
      <w:r w:rsidRPr="00AB67ED">
        <w:rPr>
          <w:sz w:val="28"/>
          <w:szCs w:val="28"/>
        </w:rPr>
        <w:t>937,7</w:t>
      </w:r>
      <w:r w:rsidRPr="00570C79">
        <w:rPr>
          <w:sz w:val="28"/>
          <w:szCs w:val="28"/>
        </w:rPr>
        <w:t xml:space="preserve"> рублей и увеличилась по сравнению с аналогичным периодом прошлого года на 5,3 %. Реальная заработная плата сократилась на 10,2 %. </w:t>
      </w:r>
    </w:p>
    <w:p w:rsidR="00570C79" w:rsidRPr="00570C79" w:rsidRDefault="00570C79" w:rsidP="00570C79">
      <w:pPr>
        <w:keepNext/>
        <w:keepLines/>
        <w:tabs>
          <w:tab w:val="left" w:pos="0"/>
        </w:tabs>
        <w:jc w:val="both"/>
        <w:rPr>
          <w:sz w:val="28"/>
          <w:szCs w:val="28"/>
        </w:rPr>
      </w:pPr>
      <w:r w:rsidRPr="00570C79">
        <w:rPr>
          <w:sz w:val="28"/>
          <w:szCs w:val="28"/>
        </w:rPr>
        <w:tab/>
        <w:t xml:space="preserve">Индекс потребительских цен в первом полугодии составил 117,3 % к январю-июню 2014 года. </w:t>
      </w:r>
    </w:p>
    <w:p w:rsidR="00570C79" w:rsidRDefault="00570C79" w:rsidP="00570C79">
      <w:pPr>
        <w:widowControl w:val="0"/>
        <w:ind w:firstLine="708"/>
        <w:jc w:val="both"/>
        <w:rPr>
          <w:sz w:val="28"/>
          <w:szCs w:val="28"/>
        </w:rPr>
      </w:pPr>
      <w:r w:rsidRPr="00570C79">
        <w:rPr>
          <w:sz w:val="28"/>
          <w:szCs w:val="28"/>
        </w:rPr>
        <w:t>Уровень зарегистрированной безработицы на конец июня 2015 года с</w:t>
      </w:r>
      <w:r w:rsidRPr="00570C79">
        <w:rPr>
          <w:sz w:val="28"/>
          <w:szCs w:val="28"/>
        </w:rPr>
        <w:t>о</w:t>
      </w:r>
      <w:r w:rsidRPr="00570C79">
        <w:rPr>
          <w:sz w:val="28"/>
          <w:szCs w:val="28"/>
        </w:rPr>
        <w:t xml:space="preserve">ставил 2,3 % от экономически активного населения. </w:t>
      </w:r>
    </w:p>
    <w:p w:rsidR="00AF395D" w:rsidRPr="00850E82" w:rsidRDefault="00AF395D" w:rsidP="00F35170">
      <w:pPr>
        <w:ind w:firstLine="708"/>
        <w:jc w:val="both"/>
        <w:rPr>
          <w:b/>
          <w:spacing w:val="3"/>
          <w:sz w:val="28"/>
          <w:szCs w:val="28"/>
        </w:rPr>
      </w:pPr>
      <w:r w:rsidRPr="00850E82">
        <w:rPr>
          <w:b/>
          <w:sz w:val="28"/>
          <w:szCs w:val="28"/>
        </w:rPr>
        <w:t>Анализ состояния рынка алкогольной продукции</w:t>
      </w:r>
      <w:r w:rsidR="0031037E" w:rsidRPr="00850E82">
        <w:rPr>
          <w:b/>
          <w:sz w:val="28"/>
          <w:szCs w:val="28"/>
        </w:rPr>
        <w:t>.</w:t>
      </w:r>
      <w:r w:rsidR="0031037E" w:rsidRPr="00850E82">
        <w:rPr>
          <w:b/>
          <w:spacing w:val="3"/>
          <w:sz w:val="28"/>
          <w:szCs w:val="28"/>
        </w:rPr>
        <w:t xml:space="preserve"> </w:t>
      </w:r>
    </w:p>
    <w:p w:rsidR="006457CC" w:rsidRPr="000F1E81" w:rsidRDefault="00435153" w:rsidP="00F35170">
      <w:pPr>
        <w:ind w:firstLine="708"/>
        <w:jc w:val="both"/>
        <w:rPr>
          <w:sz w:val="28"/>
          <w:szCs w:val="28"/>
        </w:rPr>
      </w:pPr>
      <w:r w:rsidRPr="00FA6006">
        <w:rPr>
          <w:sz w:val="28"/>
          <w:szCs w:val="28"/>
        </w:rPr>
        <w:t xml:space="preserve">По состоянию на 01 </w:t>
      </w:r>
      <w:r w:rsidR="003B7F42">
        <w:rPr>
          <w:sz w:val="28"/>
          <w:szCs w:val="28"/>
        </w:rPr>
        <w:t>ию</w:t>
      </w:r>
      <w:r w:rsidR="00851B6A">
        <w:rPr>
          <w:sz w:val="28"/>
          <w:szCs w:val="28"/>
        </w:rPr>
        <w:t>л</w:t>
      </w:r>
      <w:r w:rsidRPr="00FA6006">
        <w:rPr>
          <w:sz w:val="28"/>
          <w:szCs w:val="28"/>
        </w:rPr>
        <w:t>я 201</w:t>
      </w:r>
      <w:r>
        <w:rPr>
          <w:sz w:val="28"/>
          <w:szCs w:val="28"/>
        </w:rPr>
        <w:t>5</w:t>
      </w:r>
      <w:r w:rsidRPr="00FA6006">
        <w:rPr>
          <w:sz w:val="28"/>
          <w:szCs w:val="28"/>
        </w:rPr>
        <w:t xml:space="preserve"> года </w:t>
      </w:r>
      <w:r w:rsidRPr="000F1E81">
        <w:rPr>
          <w:sz w:val="28"/>
          <w:szCs w:val="28"/>
        </w:rPr>
        <w:t>зарегистрирован</w:t>
      </w:r>
      <w:r w:rsidR="003B7F42">
        <w:rPr>
          <w:sz w:val="28"/>
          <w:szCs w:val="28"/>
        </w:rPr>
        <w:t>а</w:t>
      </w:r>
      <w:r w:rsidRPr="000F1E81">
        <w:rPr>
          <w:sz w:val="28"/>
          <w:szCs w:val="28"/>
        </w:rPr>
        <w:t xml:space="preserve"> </w:t>
      </w:r>
      <w:r w:rsidR="003B7F42">
        <w:rPr>
          <w:sz w:val="28"/>
          <w:szCs w:val="28"/>
        </w:rPr>
        <w:t>791</w:t>
      </w:r>
      <w:r w:rsidRPr="000F1E81">
        <w:rPr>
          <w:sz w:val="28"/>
          <w:szCs w:val="28"/>
        </w:rPr>
        <w:t xml:space="preserve">  лицензи</w:t>
      </w:r>
      <w:r w:rsidR="003B7F42">
        <w:rPr>
          <w:sz w:val="28"/>
          <w:szCs w:val="28"/>
        </w:rPr>
        <w:t>я</w:t>
      </w:r>
      <w:r w:rsidRPr="000F1E81">
        <w:rPr>
          <w:sz w:val="28"/>
          <w:szCs w:val="28"/>
        </w:rPr>
        <w:t xml:space="preserve"> на розничную продажу алкогольной продукции. </w:t>
      </w:r>
      <w:r w:rsidR="000F1E81" w:rsidRPr="000F1E81">
        <w:rPr>
          <w:sz w:val="28"/>
          <w:szCs w:val="28"/>
        </w:rPr>
        <w:t xml:space="preserve"> В 1 </w:t>
      </w:r>
      <w:r w:rsidR="003B7F42">
        <w:rPr>
          <w:sz w:val="28"/>
          <w:szCs w:val="28"/>
        </w:rPr>
        <w:t>полугодии</w:t>
      </w:r>
      <w:r w:rsidR="000F1E81" w:rsidRPr="000F1E81">
        <w:rPr>
          <w:sz w:val="28"/>
          <w:szCs w:val="28"/>
        </w:rPr>
        <w:t xml:space="preserve"> 2015 года </w:t>
      </w:r>
      <w:r w:rsidRPr="000F1E81">
        <w:rPr>
          <w:sz w:val="28"/>
          <w:szCs w:val="28"/>
        </w:rPr>
        <w:t xml:space="preserve">выдано, переоформлено и продлено </w:t>
      </w:r>
      <w:r w:rsidR="003B7F42">
        <w:rPr>
          <w:sz w:val="28"/>
          <w:szCs w:val="28"/>
        </w:rPr>
        <w:t>3</w:t>
      </w:r>
      <w:r w:rsidR="000F1E81">
        <w:rPr>
          <w:sz w:val="28"/>
          <w:szCs w:val="28"/>
        </w:rPr>
        <w:t>1</w:t>
      </w:r>
      <w:r w:rsidR="003B7F42">
        <w:rPr>
          <w:sz w:val="28"/>
          <w:szCs w:val="28"/>
        </w:rPr>
        <w:t>6</w:t>
      </w:r>
      <w:r w:rsidRPr="000F1E81">
        <w:rPr>
          <w:sz w:val="28"/>
          <w:szCs w:val="28"/>
        </w:rPr>
        <w:t xml:space="preserve"> лицензи</w:t>
      </w:r>
      <w:r w:rsidR="00033CBF" w:rsidRPr="000F1E81">
        <w:rPr>
          <w:sz w:val="28"/>
          <w:szCs w:val="28"/>
        </w:rPr>
        <w:t>и</w:t>
      </w:r>
      <w:r w:rsidRPr="000F1E81">
        <w:rPr>
          <w:sz w:val="28"/>
          <w:szCs w:val="28"/>
        </w:rPr>
        <w:t xml:space="preserve">. </w:t>
      </w:r>
      <w:r w:rsidR="006457CC">
        <w:rPr>
          <w:sz w:val="28"/>
          <w:szCs w:val="28"/>
        </w:rPr>
        <w:t xml:space="preserve">В бюджет Забайкальского края поступила госпошлина за выдачу, переоформление и продление срока действия лицензий на </w:t>
      </w:r>
      <w:r w:rsidR="006457CC" w:rsidRPr="000F1E81">
        <w:rPr>
          <w:sz w:val="28"/>
          <w:szCs w:val="28"/>
        </w:rPr>
        <w:t>розничную продажу алкогольной продукции</w:t>
      </w:r>
      <w:r w:rsidR="006457CC">
        <w:rPr>
          <w:sz w:val="28"/>
          <w:szCs w:val="28"/>
        </w:rPr>
        <w:t xml:space="preserve"> в сумме </w:t>
      </w:r>
      <w:r w:rsidR="00A11AA8">
        <w:rPr>
          <w:sz w:val="28"/>
          <w:szCs w:val="28"/>
        </w:rPr>
        <w:t>15 633,7</w:t>
      </w:r>
      <w:r w:rsidR="006457CC">
        <w:rPr>
          <w:sz w:val="28"/>
          <w:szCs w:val="28"/>
        </w:rPr>
        <w:t xml:space="preserve"> тыс. рублей, или 3</w:t>
      </w:r>
      <w:r w:rsidR="00A11AA8">
        <w:rPr>
          <w:sz w:val="28"/>
          <w:szCs w:val="28"/>
        </w:rPr>
        <w:t>9</w:t>
      </w:r>
      <w:r w:rsidR="006457CC">
        <w:rPr>
          <w:sz w:val="28"/>
          <w:szCs w:val="28"/>
        </w:rPr>
        <w:t>% к плановым назначениям.</w:t>
      </w:r>
    </w:p>
    <w:p w:rsidR="006457CC" w:rsidRDefault="006457CC" w:rsidP="006457CC">
      <w:pPr>
        <w:ind w:firstLine="708"/>
        <w:jc w:val="both"/>
        <w:rPr>
          <w:sz w:val="28"/>
          <w:szCs w:val="28"/>
        </w:rPr>
      </w:pPr>
      <w:r w:rsidRPr="000F1E81">
        <w:rPr>
          <w:sz w:val="28"/>
          <w:szCs w:val="28"/>
        </w:rPr>
        <w:t xml:space="preserve">Региональной службой по тарифам и ценообразованию Забайкальского края проведено </w:t>
      </w:r>
      <w:r>
        <w:rPr>
          <w:sz w:val="28"/>
          <w:szCs w:val="28"/>
        </w:rPr>
        <w:t>3</w:t>
      </w:r>
      <w:r w:rsidR="000404F2">
        <w:rPr>
          <w:sz w:val="28"/>
          <w:szCs w:val="28"/>
        </w:rPr>
        <w:t>46</w:t>
      </w:r>
      <w:r w:rsidRPr="000F1E81">
        <w:rPr>
          <w:sz w:val="28"/>
          <w:szCs w:val="28"/>
        </w:rPr>
        <w:t xml:space="preserve"> проверок в отношении соискателей лицензии и лицензиатов, в том числе </w:t>
      </w:r>
      <w:r w:rsidR="000404F2">
        <w:rPr>
          <w:sz w:val="28"/>
          <w:szCs w:val="28"/>
        </w:rPr>
        <w:t>316</w:t>
      </w:r>
      <w:r w:rsidRPr="000F1E81">
        <w:rPr>
          <w:sz w:val="28"/>
          <w:szCs w:val="28"/>
        </w:rPr>
        <w:t xml:space="preserve"> проверок на основании заявлений о выдаче, переоформлении и продлении срока действия лицензии. </w:t>
      </w:r>
    </w:p>
    <w:p w:rsidR="004955EF" w:rsidRPr="00C904FF" w:rsidRDefault="00763D52" w:rsidP="00763D52">
      <w:pPr>
        <w:ind w:firstLine="708"/>
        <w:jc w:val="both"/>
        <w:rPr>
          <w:sz w:val="28"/>
          <w:szCs w:val="28"/>
        </w:rPr>
      </w:pPr>
      <w:r w:rsidRPr="00C904FF">
        <w:rPr>
          <w:sz w:val="28"/>
          <w:szCs w:val="28"/>
        </w:rPr>
        <w:t xml:space="preserve">По результатам </w:t>
      </w:r>
      <w:r w:rsidR="00297B3A" w:rsidRPr="00C904FF">
        <w:rPr>
          <w:sz w:val="28"/>
          <w:szCs w:val="28"/>
        </w:rPr>
        <w:t xml:space="preserve">контрольных мероприятий </w:t>
      </w:r>
      <w:r w:rsidRPr="00C904FF">
        <w:rPr>
          <w:sz w:val="28"/>
          <w:szCs w:val="28"/>
        </w:rPr>
        <w:t xml:space="preserve">выявлено </w:t>
      </w:r>
      <w:r w:rsidR="006B2694">
        <w:rPr>
          <w:sz w:val="28"/>
          <w:szCs w:val="28"/>
        </w:rPr>
        <w:t>12</w:t>
      </w:r>
      <w:r w:rsidRPr="00C904FF">
        <w:rPr>
          <w:sz w:val="28"/>
          <w:szCs w:val="28"/>
        </w:rPr>
        <w:t xml:space="preserve"> нарушени</w:t>
      </w:r>
      <w:r w:rsidR="006B2694">
        <w:rPr>
          <w:sz w:val="28"/>
          <w:szCs w:val="28"/>
        </w:rPr>
        <w:t>й</w:t>
      </w:r>
      <w:r w:rsidRPr="00C904FF">
        <w:rPr>
          <w:sz w:val="28"/>
          <w:szCs w:val="28"/>
        </w:rPr>
        <w:t xml:space="preserve"> лицензионных требований. Выдано </w:t>
      </w:r>
      <w:r w:rsidR="006B2694">
        <w:rPr>
          <w:sz w:val="28"/>
          <w:szCs w:val="28"/>
        </w:rPr>
        <w:t>7</w:t>
      </w:r>
      <w:r w:rsidR="00297B3A" w:rsidRPr="00C904FF">
        <w:rPr>
          <w:sz w:val="28"/>
          <w:szCs w:val="28"/>
        </w:rPr>
        <w:t xml:space="preserve"> </w:t>
      </w:r>
      <w:r w:rsidRPr="00C904FF">
        <w:rPr>
          <w:sz w:val="28"/>
          <w:szCs w:val="28"/>
        </w:rPr>
        <w:t xml:space="preserve">предписаний об устранении </w:t>
      </w:r>
      <w:r w:rsidRPr="00C904FF">
        <w:rPr>
          <w:sz w:val="28"/>
          <w:szCs w:val="28"/>
        </w:rPr>
        <w:lastRenderedPageBreak/>
        <w:t>выявленных нарушений</w:t>
      </w:r>
      <w:r w:rsidR="006B2694">
        <w:rPr>
          <w:sz w:val="28"/>
          <w:szCs w:val="28"/>
        </w:rPr>
        <w:t xml:space="preserve">. К административной ответственности привлечено 4 юридических лица и 1 должностное лицо. </w:t>
      </w:r>
    </w:p>
    <w:p w:rsidR="00C904FF" w:rsidRPr="00C904FF" w:rsidRDefault="00C904FF" w:rsidP="00F35170">
      <w:pPr>
        <w:ind w:firstLine="708"/>
        <w:jc w:val="both"/>
        <w:rPr>
          <w:sz w:val="28"/>
          <w:szCs w:val="28"/>
        </w:rPr>
      </w:pPr>
      <w:r w:rsidRPr="00C904FF">
        <w:rPr>
          <w:sz w:val="28"/>
          <w:szCs w:val="28"/>
        </w:rPr>
        <w:t xml:space="preserve">За нарушение лицензионных требований приостановлено действие </w:t>
      </w:r>
      <w:r w:rsidR="006B2694">
        <w:rPr>
          <w:sz w:val="28"/>
          <w:szCs w:val="28"/>
        </w:rPr>
        <w:t>2</w:t>
      </w:r>
      <w:r w:rsidRPr="00C904FF">
        <w:rPr>
          <w:sz w:val="28"/>
          <w:szCs w:val="28"/>
        </w:rPr>
        <w:t xml:space="preserve"> лицензи</w:t>
      </w:r>
      <w:r w:rsidR="006B2694">
        <w:rPr>
          <w:sz w:val="28"/>
          <w:szCs w:val="28"/>
        </w:rPr>
        <w:t>й</w:t>
      </w:r>
      <w:r w:rsidRPr="00C904FF">
        <w:rPr>
          <w:sz w:val="28"/>
          <w:szCs w:val="28"/>
        </w:rPr>
        <w:t xml:space="preserve">. </w:t>
      </w:r>
    </w:p>
    <w:p w:rsidR="009D25D6" w:rsidRDefault="00F35170" w:rsidP="00F35170">
      <w:pPr>
        <w:spacing w:line="316" w:lineRule="exact"/>
        <w:ind w:firstLine="720"/>
        <w:jc w:val="both"/>
        <w:rPr>
          <w:sz w:val="28"/>
          <w:szCs w:val="28"/>
        </w:rPr>
      </w:pPr>
      <w:r w:rsidRPr="00B1672A">
        <w:rPr>
          <w:sz w:val="28"/>
          <w:szCs w:val="28"/>
        </w:rPr>
        <w:t xml:space="preserve">По итогам контрольной работы </w:t>
      </w:r>
      <w:r w:rsidR="00A8338E" w:rsidRPr="00B1672A">
        <w:rPr>
          <w:sz w:val="28"/>
          <w:szCs w:val="28"/>
        </w:rPr>
        <w:t>предъявлено</w:t>
      </w:r>
      <w:r w:rsidRPr="00B1672A">
        <w:rPr>
          <w:sz w:val="28"/>
          <w:szCs w:val="28"/>
        </w:rPr>
        <w:t xml:space="preserve"> штраф</w:t>
      </w:r>
      <w:r w:rsidR="00A8338E" w:rsidRPr="00B1672A">
        <w:rPr>
          <w:sz w:val="28"/>
          <w:szCs w:val="28"/>
        </w:rPr>
        <w:t>ов</w:t>
      </w:r>
      <w:r w:rsidRPr="00B1672A">
        <w:rPr>
          <w:sz w:val="28"/>
          <w:szCs w:val="28"/>
        </w:rPr>
        <w:t xml:space="preserve"> на общую сумму</w:t>
      </w:r>
      <w:r w:rsidR="00B1672A">
        <w:rPr>
          <w:sz w:val="28"/>
          <w:szCs w:val="28"/>
        </w:rPr>
        <w:t xml:space="preserve"> </w:t>
      </w:r>
      <w:r w:rsidR="00C904FF">
        <w:rPr>
          <w:sz w:val="28"/>
          <w:szCs w:val="28"/>
        </w:rPr>
        <w:t>1</w:t>
      </w:r>
      <w:r w:rsidR="00EB4757">
        <w:rPr>
          <w:sz w:val="28"/>
          <w:szCs w:val="28"/>
        </w:rPr>
        <w:t>61</w:t>
      </w:r>
      <w:r w:rsidR="009E2E28" w:rsidRPr="00B1672A">
        <w:rPr>
          <w:sz w:val="28"/>
          <w:szCs w:val="28"/>
        </w:rPr>
        <w:t>,0</w:t>
      </w:r>
      <w:r w:rsidRPr="00B1672A">
        <w:rPr>
          <w:sz w:val="28"/>
          <w:szCs w:val="28"/>
        </w:rPr>
        <w:t xml:space="preserve"> тыс</w:t>
      </w:r>
      <w:r w:rsidR="009E2E28" w:rsidRPr="00B1672A">
        <w:rPr>
          <w:sz w:val="28"/>
          <w:szCs w:val="28"/>
        </w:rPr>
        <w:t>.</w:t>
      </w:r>
      <w:r w:rsidRPr="00B1672A">
        <w:rPr>
          <w:sz w:val="28"/>
          <w:szCs w:val="28"/>
        </w:rPr>
        <w:t xml:space="preserve"> рублей.</w:t>
      </w:r>
      <w:r w:rsidR="00EB4757">
        <w:rPr>
          <w:sz w:val="28"/>
          <w:szCs w:val="28"/>
        </w:rPr>
        <w:t xml:space="preserve"> Взыскано 600,0 тыс. рублей</w:t>
      </w:r>
      <w:r w:rsidR="00612B07">
        <w:rPr>
          <w:sz w:val="28"/>
          <w:szCs w:val="28"/>
        </w:rPr>
        <w:t>.</w:t>
      </w:r>
    </w:p>
    <w:p w:rsidR="007069F6" w:rsidRPr="007069F6" w:rsidRDefault="00EB4757" w:rsidP="007069F6">
      <w:pPr>
        <w:widowControl w:val="0"/>
        <w:ind w:firstLine="708"/>
        <w:jc w:val="both"/>
        <w:rPr>
          <w:b/>
          <w:sz w:val="28"/>
          <w:szCs w:val="28"/>
        </w:rPr>
      </w:pPr>
      <w:r w:rsidRPr="007069F6">
        <w:rPr>
          <w:b/>
          <w:sz w:val="28"/>
          <w:szCs w:val="28"/>
        </w:rPr>
        <w:t xml:space="preserve"> </w:t>
      </w:r>
      <w:r w:rsidR="007069F6" w:rsidRPr="007069F6">
        <w:rPr>
          <w:b/>
          <w:sz w:val="28"/>
          <w:szCs w:val="28"/>
        </w:rPr>
        <w:t>Развитие инфраструктуры поддер</w:t>
      </w:r>
      <w:r w:rsidR="007069F6">
        <w:rPr>
          <w:b/>
          <w:sz w:val="28"/>
          <w:szCs w:val="28"/>
        </w:rPr>
        <w:t>ж</w:t>
      </w:r>
      <w:r w:rsidR="007069F6" w:rsidRPr="007069F6">
        <w:rPr>
          <w:b/>
          <w:sz w:val="28"/>
          <w:szCs w:val="28"/>
        </w:rPr>
        <w:t>ки малого и среднего предпринимательства</w:t>
      </w:r>
      <w:r w:rsidR="007069F6">
        <w:rPr>
          <w:b/>
          <w:sz w:val="28"/>
          <w:szCs w:val="28"/>
        </w:rPr>
        <w:t>.</w:t>
      </w:r>
    </w:p>
    <w:p w:rsidR="005C4B09" w:rsidRDefault="005C4B09" w:rsidP="005C4B09">
      <w:pPr>
        <w:widowControl w:val="0"/>
        <w:ind w:firstLine="708"/>
        <w:jc w:val="both"/>
        <w:rPr>
          <w:sz w:val="28"/>
          <w:szCs w:val="28"/>
        </w:rPr>
      </w:pPr>
      <w:r w:rsidRPr="005C4B09">
        <w:rPr>
          <w:sz w:val="28"/>
          <w:szCs w:val="28"/>
        </w:rPr>
        <w:t xml:space="preserve">В </w:t>
      </w:r>
      <w:r>
        <w:rPr>
          <w:sz w:val="28"/>
          <w:szCs w:val="28"/>
        </w:rPr>
        <w:t>З</w:t>
      </w:r>
      <w:r w:rsidRPr="005C4B09">
        <w:rPr>
          <w:sz w:val="28"/>
          <w:szCs w:val="28"/>
        </w:rPr>
        <w:t>абайкальском крае функционирует региональная инфраструктура поддержки малого и среднего предпринимательства.</w:t>
      </w:r>
    </w:p>
    <w:p w:rsidR="005C4B09" w:rsidRDefault="005C4B09" w:rsidP="005C4B09">
      <w:pPr>
        <w:widowControl w:val="0"/>
        <w:ind w:firstLine="708"/>
        <w:jc w:val="both"/>
        <w:rPr>
          <w:sz w:val="28"/>
          <w:szCs w:val="28"/>
        </w:rPr>
      </w:pPr>
      <w:r>
        <w:rPr>
          <w:sz w:val="28"/>
          <w:szCs w:val="28"/>
        </w:rPr>
        <w:t xml:space="preserve">По состоянию на 01 июля 2015 года в ее составе 15 муниципальных фондов поддержки малого предпринимательства, 18 представительств организаций, образующих </w:t>
      </w:r>
      <w:r w:rsidRPr="005C4B09">
        <w:rPr>
          <w:sz w:val="28"/>
          <w:szCs w:val="28"/>
        </w:rPr>
        <w:t>инфраструктур</w:t>
      </w:r>
      <w:r>
        <w:rPr>
          <w:sz w:val="28"/>
          <w:szCs w:val="28"/>
        </w:rPr>
        <w:t>у</w:t>
      </w:r>
      <w:r w:rsidRPr="005C4B09">
        <w:rPr>
          <w:sz w:val="28"/>
          <w:szCs w:val="28"/>
        </w:rPr>
        <w:t xml:space="preserve"> поддержки малого и среднего предпринимательства</w:t>
      </w:r>
      <w:r>
        <w:rPr>
          <w:sz w:val="28"/>
          <w:szCs w:val="28"/>
        </w:rPr>
        <w:t xml:space="preserve">, 2 бизнес-инкубатора, 2 лизинговые компании, 80 кредитных кооперативов, действующих в сфере сельского малого бизнеса, фонд развития  малого предпринимательства Забайкальского края, фонд инвестиционного развития Забайкальского края, Забайкальский микрофинансовый центр, гарантийный фонд Забайкальского края, 35 муниципальных центров поддержки предпринимательства, Забайкальский экспортный центр, региональный центр инжиниринга. </w:t>
      </w:r>
    </w:p>
    <w:p w:rsidR="005C4B09" w:rsidRDefault="002B2CEB" w:rsidP="005C4B09">
      <w:pPr>
        <w:widowControl w:val="0"/>
        <w:ind w:firstLine="708"/>
        <w:jc w:val="both"/>
        <w:rPr>
          <w:sz w:val="28"/>
          <w:szCs w:val="28"/>
        </w:rPr>
      </w:pPr>
      <w:r>
        <w:rPr>
          <w:sz w:val="28"/>
          <w:szCs w:val="28"/>
        </w:rPr>
        <w:t xml:space="preserve">В целях обеспечения доступа к кредитным ресурсам субъектов </w:t>
      </w:r>
      <w:r w:rsidRPr="005C4B09">
        <w:rPr>
          <w:sz w:val="28"/>
          <w:szCs w:val="28"/>
        </w:rPr>
        <w:t>малого и среднего предпринимательства</w:t>
      </w:r>
      <w:r>
        <w:rPr>
          <w:sz w:val="28"/>
          <w:szCs w:val="28"/>
        </w:rPr>
        <w:t xml:space="preserve">, не имеющим достаточного залогового обеспечения, в январе </w:t>
      </w:r>
      <w:r w:rsidR="005E2D24">
        <w:rPr>
          <w:sz w:val="28"/>
          <w:szCs w:val="28"/>
        </w:rPr>
        <w:t>-</w:t>
      </w:r>
      <w:r>
        <w:rPr>
          <w:sz w:val="28"/>
          <w:szCs w:val="28"/>
        </w:rPr>
        <w:t xml:space="preserve"> июне 2015 года ООО «Гарантийный фонд Забайкальского края» оказана поддержка </w:t>
      </w:r>
      <w:r w:rsidR="005E2D24">
        <w:rPr>
          <w:sz w:val="28"/>
          <w:szCs w:val="28"/>
        </w:rPr>
        <w:t xml:space="preserve">в виде поручительства 65 субъектам </w:t>
      </w:r>
      <w:r w:rsidR="005E2D24" w:rsidRPr="005C4B09">
        <w:rPr>
          <w:sz w:val="28"/>
          <w:szCs w:val="28"/>
        </w:rPr>
        <w:t>малого и среднего предпринимательства</w:t>
      </w:r>
      <w:r w:rsidR="005E2D24" w:rsidRPr="005E2D24">
        <w:rPr>
          <w:sz w:val="28"/>
          <w:szCs w:val="28"/>
        </w:rPr>
        <w:t xml:space="preserve"> </w:t>
      </w:r>
      <w:r w:rsidR="005E2D24">
        <w:rPr>
          <w:sz w:val="28"/>
          <w:szCs w:val="28"/>
        </w:rPr>
        <w:t>на общую сумму 460 600,0 тыс. рублей</w:t>
      </w:r>
      <w:r w:rsidR="00E07A88">
        <w:rPr>
          <w:sz w:val="28"/>
          <w:szCs w:val="28"/>
        </w:rPr>
        <w:t xml:space="preserve">. Поручительство предоставляется в размере  до 70% от необходимого залогового обеспечения. </w:t>
      </w:r>
    </w:p>
    <w:p w:rsidR="00E07A88" w:rsidRPr="005C4B09" w:rsidRDefault="00E07A88" w:rsidP="005C4B09">
      <w:pPr>
        <w:widowControl w:val="0"/>
        <w:ind w:firstLine="708"/>
        <w:jc w:val="both"/>
        <w:rPr>
          <w:sz w:val="28"/>
          <w:szCs w:val="28"/>
        </w:rPr>
      </w:pPr>
      <w:r>
        <w:rPr>
          <w:sz w:val="28"/>
          <w:szCs w:val="28"/>
        </w:rPr>
        <w:t xml:space="preserve">Для обеспечения доступа к финансовым услугам начинающих предпринимателей </w:t>
      </w:r>
      <w:r w:rsidR="005B403D">
        <w:rPr>
          <w:sz w:val="28"/>
          <w:szCs w:val="28"/>
        </w:rPr>
        <w:t xml:space="preserve">и других категорий граждан, готовых самостоятельно заниматься </w:t>
      </w:r>
      <w:r w:rsidR="005B403D" w:rsidRPr="005C4B09">
        <w:rPr>
          <w:sz w:val="28"/>
          <w:szCs w:val="28"/>
        </w:rPr>
        <w:t>предпринимательс</w:t>
      </w:r>
      <w:r w:rsidR="005B403D">
        <w:rPr>
          <w:sz w:val="28"/>
          <w:szCs w:val="28"/>
        </w:rPr>
        <w:t>кой деятельностью, но не имеющих возможности получения банковского кредита, на краевом уровне функционируют три организации, предоставляющие займы: Фонд развития  малого предпринимательства Забайкальского края, Фонд инвестиционного развития Забайкальского края, Забайкальский микрофинансовый центр. Данными организациями в 1 полугодии 2015 года выдано 340 микрозаймов на общую сумму 228 100,0 тыс. рублей. Микрозаймы предоставляются на срок до 1 года, в размере не более 1000,0 тыс. рублей под 10% годовых.</w:t>
      </w:r>
    </w:p>
    <w:p w:rsidR="00F35170" w:rsidRPr="005C4B09" w:rsidRDefault="00066EE2" w:rsidP="00F35170">
      <w:pPr>
        <w:spacing w:line="316" w:lineRule="exact"/>
        <w:ind w:firstLine="720"/>
        <w:jc w:val="both"/>
        <w:rPr>
          <w:sz w:val="28"/>
          <w:szCs w:val="28"/>
        </w:rPr>
      </w:pPr>
      <w:r>
        <w:rPr>
          <w:sz w:val="28"/>
          <w:szCs w:val="28"/>
        </w:rPr>
        <w:t>По состоянию на 01 июля 2015 года предоставлено оборудование в лизинг 2 субъектам  малого предпринимательства  на сумму 1600,0 тыс. рублей.</w:t>
      </w:r>
    </w:p>
    <w:p w:rsidR="002201D9" w:rsidRPr="00850E82" w:rsidRDefault="002201D9" w:rsidP="002201D9">
      <w:pPr>
        <w:ind w:firstLine="709"/>
        <w:jc w:val="both"/>
        <w:rPr>
          <w:b/>
          <w:sz w:val="28"/>
          <w:szCs w:val="28"/>
        </w:rPr>
      </w:pPr>
      <w:r w:rsidRPr="00850E82">
        <w:rPr>
          <w:b/>
          <w:sz w:val="28"/>
          <w:szCs w:val="28"/>
          <w:lang w:val="en-US"/>
        </w:rPr>
        <w:t>II</w:t>
      </w:r>
      <w:r w:rsidRPr="00850E82">
        <w:rPr>
          <w:b/>
          <w:sz w:val="28"/>
          <w:szCs w:val="28"/>
        </w:rPr>
        <w:t>. Легализация объектов налогообложения. Выявление налого</w:t>
      </w:r>
      <w:r w:rsidR="00BC06A1" w:rsidRPr="00850E82">
        <w:rPr>
          <w:b/>
          <w:sz w:val="28"/>
          <w:szCs w:val="28"/>
        </w:rPr>
        <w:t>вых  правонарушений. Работа межведомственных комиссий по мобилизации доходов  в консолидированный бюджет Забайкальского края, контролю за соблюдением финансовой, бюджетной и налоговой дисциплины</w:t>
      </w:r>
      <w:r w:rsidRPr="00850E82">
        <w:rPr>
          <w:b/>
          <w:sz w:val="28"/>
          <w:szCs w:val="28"/>
        </w:rPr>
        <w:t>.</w:t>
      </w:r>
    </w:p>
    <w:p w:rsidR="007F79FB" w:rsidRPr="00A121F6" w:rsidRDefault="00851B6A" w:rsidP="0012250F">
      <w:pPr>
        <w:ind w:firstLine="709"/>
        <w:jc w:val="both"/>
        <w:rPr>
          <w:spacing w:val="1"/>
          <w:sz w:val="28"/>
          <w:szCs w:val="28"/>
        </w:rPr>
      </w:pPr>
      <w:r>
        <w:rPr>
          <w:spacing w:val="1"/>
          <w:sz w:val="28"/>
          <w:szCs w:val="28"/>
        </w:rPr>
        <w:t xml:space="preserve">В 1 </w:t>
      </w:r>
      <w:r w:rsidR="005B3562">
        <w:rPr>
          <w:spacing w:val="1"/>
          <w:sz w:val="28"/>
          <w:szCs w:val="28"/>
        </w:rPr>
        <w:t>полугодии</w:t>
      </w:r>
      <w:r>
        <w:rPr>
          <w:spacing w:val="1"/>
          <w:sz w:val="28"/>
          <w:szCs w:val="28"/>
        </w:rPr>
        <w:t xml:space="preserve"> 2015 </w:t>
      </w:r>
      <w:r w:rsidR="005F662D" w:rsidRPr="00E72665">
        <w:rPr>
          <w:spacing w:val="1"/>
          <w:sz w:val="28"/>
          <w:szCs w:val="28"/>
        </w:rPr>
        <w:t>год</w:t>
      </w:r>
      <w:r>
        <w:rPr>
          <w:spacing w:val="1"/>
          <w:sz w:val="28"/>
          <w:szCs w:val="28"/>
        </w:rPr>
        <w:t>а</w:t>
      </w:r>
      <w:r w:rsidR="005F662D" w:rsidRPr="00E72665">
        <w:rPr>
          <w:spacing w:val="1"/>
          <w:sz w:val="28"/>
          <w:szCs w:val="28"/>
        </w:rPr>
        <w:t xml:space="preserve"> на постоянной основе проводится работа по выявлению и привлечению к постановке на учет налогоплательщиков, </w:t>
      </w:r>
      <w:r w:rsidR="005F662D" w:rsidRPr="00E72665">
        <w:rPr>
          <w:spacing w:val="1"/>
          <w:sz w:val="28"/>
          <w:szCs w:val="28"/>
        </w:rPr>
        <w:lastRenderedPageBreak/>
        <w:t xml:space="preserve">осуществляющих деятельность </w:t>
      </w:r>
      <w:r w:rsidR="00231524" w:rsidRPr="00E72665">
        <w:rPr>
          <w:spacing w:val="1"/>
          <w:sz w:val="28"/>
          <w:szCs w:val="28"/>
        </w:rPr>
        <w:t>на территории Забайкальского края и уклоняющихся от постановки на учет в налоговых органах.</w:t>
      </w:r>
      <w:r w:rsidR="003D5735" w:rsidRPr="00E72665">
        <w:rPr>
          <w:spacing w:val="1"/>
          <w:sz w:val="28"/>
          <w:szCs w:val="28"/>
        </w:rPr>
        <w:t xml:space="preserve"> Проведено </w:t>
      </w:r>
      <w:r w:rsidR="002312AD">
        <w:rPr>
          <w:spacing w:val="1"/>
          <w:sz w:val="28"/>
          <w:szCs w:val="28"/>
        </w:rPr>
        <w:t>2</w:t>
      </w:r>
      <w:r w:rsidR="0076605F">
        <w:rPr>
          <w:spacing w:val="1"/>
          <w:sz w:val="28"/>
          <w:szCs w:val="28"/>
        </w:rPr>
        <w:t>44</w:t>
      </w:r>
      <w:r w:rsidR="00D35917">
        <w:rPr>
          <w:spacing w:val="1"/>
          <w:sz w:val="28"/>
          <w:szCs w:val="28"/>
        </w:rPr>
        <w:t xml:space="preserve"> </w:t>
      </w:r>
      <w:r w:rsidR="003D5735" w:rsidRPr="00725586">
        <w:rPr>
          <w:spacing w:val="1"/>
          <w:sz w:val="28"/>
          <w:szCs w:val="28"/>
        </w:rPr>
        <w:t>заседани</w:t>
      </w:r>
      <w:r w:rsidR="0076605F">
        <w:rPr>
          <w:spacing w:val="1"/>
          <w:sz w:val="28"/>
          <w:szCs w:val="28"/>
        </w:rPr>
        <w:t>й</w:t>
      </w:r>
      <w:r w:rsidR="003D5735" w:rsidRPr="00725586">
        <w:rPr>
          <w:spacing w:val="1"/>
          <w:sz w:val="28"/>
          <w:szCs w:val="28"/>
        </w:rPr>
        <w:t xml:space="preserve"> </w:t>
      </w:r>
      <w:r w:rsidR="00AE4381" w:rsidRPr="00725586">
        <w:rPr>
          <w:spacing w:val="1"/>
          <w:sz w:val="28"/>
          <w:szCs w:val="28"/>
        </w:rPr>
        <w:t xml:space="preserve">краевых и муниципальных </w:t>
      </w:r>
      <w:r w:rsidR="003D5735" w:rsidRPr="00725586">
        <w:rPr>
          <w:spacing w:val="1"/>
          <w:sz w:val="28"/>
          <w:szCs w:val="28"/>
        </w:rPr>
        <w:t>м</w:t>
      </w:r>
      <w:r w:rsidR="003D5735" w:rsidRPr="00725586">
        <w:rPr>
          <w:spacing w:val="2"/>
          <w:sz w:val="28"/>
          <w:szCs w:val="28"/>
        </w:rPr>
        <w:t xml:space="preserve">ежведомственных комиссий по </w:t>
      </w:r>
      <w:r w:rsidR="00E7774C" w:rsidRPr="00725586">
        <w:rPr>
          <w:spacing w:val="2"/>
          <w:sz w:val="28"/>
          <w:szCs w:val="28"/>
        </w:rPr>
        <w:t>мобилизации доходов и легализации объектов налогообложения</w:t>
      </w:r>
      <w:r w:rsidR="00727B02" w:rsidRPr="00725586">
        <w:rPr>
          <w:spacing w:val="2"/>
          <w:sz w:val="28"/>
          <w:szCs w:val="28"/>
        </w:rPr>
        <w:t xml:space="preserve"> </w:t>
      </w:r>
      <w:r w:rsidR="006E4004" w:rsidRPr="00725586">
        <w:rPr>
          <w:spacing w:val="2"/>
          <w:sz w:val="28"/>
          <w:szCs w:val="28"/>
        </w:rPr>
        <w:t xml:space="preserve">на которых </w:t>
      </w:r>
      <w:r w:rsidR="00974C65" w:rsidRPr="00D35917">
        <w:rPr>
          <w:spacing w:val="2"/>
          <w:sz w:val="28"/>
          <w:szCs w:val="28"/>
        </w:rPr>
        <w:t xml:space="preserve">заслушано </w:t>
      </w:r>
      <w:r w:rsidR="00AB5AA3" w:rsidRPr="00D35917">
        <w:rPr>
          <w:sz w:val="28"/>
          <w:szCs w:val="28"/>
        </w:rPr>
        <w:t> </w:t>
      </w:r>
      <w:r w:rsidR="0076605F">
        <w:rPr>
          <w:sz w:val="28"/>
          <w:szCs w:val="28"/>
        </w:rPr>
        <w:t>747</w:t>
      </w:r>
      <w:r w:rsidR="002312AD">
        <w:rPr>
          <w:sz w:val="28"/>
          <w:szCs w:val="28"/>
        </w:rPr>
        <w:t xml:space="preserve"> </w:t>
      </w:r>
      <w:r w:rsidR="00974C65" w:rsidRPr="00D35917">
        <w:rPr>
          <w:spacing w:val="2"/>
          <w:sz w:val="28"/>
          <w:szCs w:val="28"/>
        </w:rPr>
        <w:t xml:space="preserve"> налогоплательщик</w:t>
      </w:r>
      <w:r w:rsidR="00E50AE7" w:rsidRPr="00D35917">
        <w:rPr>
          <w:spacing w:val="2"/>
          <w:sz w:val="28"/>
          <w:szCs w:val="28"/>
        </w:rPr>
        <w:t>а</w:t>
      </w:r>
      <w:r w:rsidR="006E4004" w:rsidRPr="00D35917">
        <w:rPr>
          <w:spacing w:val="2"/>
          <w:sz w:val="28"/>
          <w:szCs w:val="28"/>
        </w:rPr>
        <w:t>.</w:t>
      </w:r>
      <w:r w:rsidR="00307BD9" w:rsidRPr="00A121F6">
        <w:rPr>
          <w:spacing w:val="1"/>
          <w:sz w:val="28"/>
          <w:szCs w:val="28"/>
        </w:rPr>
        <w:t xml:space="preserve"> </w:t>
      </w:r>
    </w:p>
    <w:p w:rsidR="00C959F1" w:rsidRPr="006A4C5F" w:rsidRDefault="00C959F1" w:rsidP="001D5299">
      <w:pPr>
        <w:shd w:val="clear" w:color="auto" w:fill="FFFFFF"/>
        <w:ind w:firstLine="708"/>
        <w:jc w:val="both"/>
        <w:rPr>
          <w:spacing w:val="1"/>
          <w:sz w:val="28"/>
          <w:szCs w:val="28"/>
        </w:rPr>
      </w:pPr>
      <w:r w:rsidRPr="00EA0FAA">
        <w:rPr>
          <w:spacing w:val="1"/>
          <w:sz w:val="28"/>
          <w:szCs w:val="28"/>
        </w:rPr>
        <w:t xml:space="preserve">Проведено </w:t>
      </w:r>
      <w:r w:rsidR="000F0159">
        <w:rPr>
          <w:spacing w:val="1"/>
          <w:sz w:val="28"/>
          <w:szCs w:val="28"/>
        </w:rPr>
        <w:t>4</w:t>
      </w:r>
      <w:r w:rsidR="004A6AEE">
        <w:rPr>
          <w:spacing w:val="1"/>
          <w:sz w:val="28"/>
          <w:szCs w:val="28"/>
        </w:rPr>
        <w:t xml:space="preserve"> </w:t>
      </w:r>
      <w:r w:rsidRPr="00EA0FAA">
        <w:rPr>
          <w:spacing w:val="1"/>
          <w:sz w:val="28"/>
          <w:szCs w:val="28"/>
        </w:rPr>
        <w:t>заседани</w:t>
      </w:r>
      <w:r w:rsidR="004A6AEE">
        <w:rPr>
          <w:spacing w:val="1"/>
          <w:sz w:val="28"/>
          <w:szCs w:val="28"/>
        </w:rPr>
        <w:t>я</w:t>
      </w:r>
      <w:r w:rsidRPr="00EA0FAA">
        <w:rPr>
          <w:spacing w:val="1"/>
          <w:sz w:val="28"/>
          <w:szCs w:val="28"/>
        </w:rPr>
        <w:t xml:space="preserve"> Межведомственной комиссии по мобилизации  доходов и контролю за налоговой дисциплиной, </w:t>
      </w:r>
      <w:r w:rsidR="00EA0FAA" w:rsidRPr="00EA0FAA">
        <w:rPr>
          <w:sz w:val="28"/>
          <w:szCs w:val="28"/>
        </w:rPr>
        <w:t xml:space="preserve">под председательством первого заместителя председателя Правительства Забайкальского края  А.И. Шеметова </w:t>
      </w:r>
      <w:r w:rsidRPr="00EA0FAA">
        <w:rPr>
          <w:spacing w:val="1"/>
          <w:sz w:val="28"/>
          <w:szCs w:val="28"/>
        </w:rPr>
        <w:t xml:space="preserve">с приглашением </w:t>
      </w:r>
      <w:r w:rsidR="000F0159">
        <w:rPr>
          <w:spacing w:val="1"/>
          <w:sz w:val="28"/>
          <w:szCs w:val="28"/>
        </w:rPr>
        <w:t>3</w:t>
      </w:r>
      <w:r w:rsidR="00D1507A">
        <w:rPr>
          <w:spacing w:val="1"/>
          <w:sz w:val="28"/>
          <w:szCs w:val="28"/>
        </w:rPr>
        <w:t>0</w:t>
      </w:r>
      <w:r w:rsidRPr="00EA0FAA">
        <w:rPr>
          <w:spacing w:val="1"/>
          <w:sz w:val="28"/>
          <w:szCs w:val="28"/>
        </w:rPr>
        <w:t xml:space="preserve"> налогоплательщиков</w:t>
      </w:r>
      <w:r w:rsidR="006A4C5F" w:rsidRPr="00EA0FAA">
        <w:rPr>
          <w:spacing w:val="1"/>
          <w:sz w:val="28"/>
          <w:szCs w:val="28"/>
        </w:rPr>
        <w:t>,</w:t>
      </w:r>
      <w:r w:rsidR="006A4C5F" w:rsidRPr="00EA0FAA">
        <w:rPr>
          <w:bCs/>
          <w:sz w:val="28"/>
          <w:szCs w:val="28"/>
        </w:rPr>
        <w:t xml:space="preserve"> в результате чего дополнительные поступления доходов в консолидированный бюджет края составили в </w:t>
      </w:r>
      <w:r w:rsidR="006A4C5F" w:rsidRPr="00D35346">
        <w:rPr>
          <w:bCs/>
          <w:sz w:val="28"/>
          <w:szCs w:val="28"/>
        </w:rPr>
        <w:t xml:space="preserve">сумме </w:t>
      </w:r>
      <w:r w:rsidR="00D35346" w:rsidRPr="00D35346">
        <w:rPr>
          <w:bCs/>
          <w:sz w:val="28"/>
          <w:szCs w:val="28"/>
        </w:rPr>
        <w:t>82</w:t>
      </w:r>
      <w:r w:rsidR="00C435C3" w:rsidRPr="00D35346">
        <w:rPr>
          <w:sz w:val="28"/>
          <w:szCs w:val="28"/>
        </w:rPr>
        <w:t> </w:t>
      </w:r>
      <w:r w:rsidR="00D35346" w:rsidRPr="00D35346">
        <w:rPr>
          <w:sz w:val="28"/>
          <w:szCs w:val="28"/>
        </w:rPr>
        <w:t>005</w:t>
      </w:r>
      <w:r w:rsidR="00C435C3" w:rsidRPr="00D35346">
        <w:rPr>
          <w:spacing w:val="1"/>
          <w:sz w:val="28"/>
          <w:szCs w:val="28"/>
        </w:rPr>
        <w:t>,</w:t>
      </w:r>
      <w:r w:rsidR="00D35346" w:rsidRPr="00D35346">
        <w:rPr>
          <w:spacing w:val="1"/>
          <w:sz w:val="28"/>
          <w:szCs w:val="28"/>
        </w:rPr>
        <w:t>4</w:t>
      </w:r>
      <w:r w:rsidR="00C435C3">
        <w:rPr>
          <w:spacing w:val="1"/>
          <w:sz w:val="28"/>
          <w:szCs w:val="28"/>
        </w:rPr>
        <w:t xml:space="preserve"> </w:t>
      </w:r>
      <w:r w:rsidR="006A4C5F" w:rsidRPr="006A4C5F">
        <w:rPr>
          <w:spacing w:val="1"/>
          <w:sz w:val="28"/>
          <w:szCs w:val="28"/>
        </w:rPr>
        <w:t>тыс. рублей</w:t>
      </w:r>
      <w:r w:rsidR="00C435C3">
        <w:rPr>
          <w:spacing w:val="1"/>
          <w:sz w:val="28"/>
          <w:szCs w:val="28"/>
        </w:rPr>
        <w:t>.</w:t>
      </w:r>
      <w:r w:rsidR="00C5155A">
        <w:rPr>
          <w:spacing w:val="1"/>
          <w:sz w:val="28"/>
          <w:szCs w:val="28"/>
        </w:rPr>
        <w:t xml:space="preserve"> </w:t>
      </w:r>
    </w:p>
    <w:p w:rsidR="00C435C3" w:rsidRDefault="00C435C3" w:rsidP="00C435C3">
      <w:pPr>
        <w:ind w:firstLine="709"/>
        <w:jc w:val="both"/>
        <w:rPr>
          <w:spacing w:val="-1"/>
          <w:sz w:val="28"/>
          <w:szCs w:val="28"/>
        </w:rPr>
      </w:pPr>
      <w:r w:rsidRPr="00203216">
        <w:rPr>
          <w:spacing w:val="2"/>
          <w:sz w:val="28"/>
          <w:szCs w:val="28"/>
        </w:rPr>
        <w:t xml:space="preserve">В результате работы </w:t>
      </w:r>
      <w:r>
        <w:rPr>
          <w:spacing w:val="2"/>
          <w:sz w:val="28"/>
          <w:szCs w:val="28"/>
        </w:rPr>
        <w:t>краевой</w:t>
      </w:r>
      <w:r w:rsidR="00AE4381">
        <w:rPr>
          <w:spacing w:val="2"/>
          <w:sz w:val="28"/>
          <w:szCs w:val="28"/>
        </w:rPr>
        <w:t xml:space="preserve"> и</w:t>
      </w:r>
      <w:r>
        <w:rPr>
          <w:spacing w:val="2"/>
          <w:sz w:val="28"/>
          <w:szCs w:val="28"/>
        </w:rPr>
        <w:t xml:space="preserve"> </w:t>
      </w:r>
      <w:r w:rsidR="00AE4381">
        <w:rPr>
          <w:spacing w:val="2"/>
          <w:sz w:val="28"/>
          <w:szCs w:val="28"/>
        </w:rPr>
        <w:t>муниципальных м</w:t>
      </w:r>
      <w:r w:rsidRPr="00203216">
        <w:rPr>
          <w:spacing w:val="2"/>
          <w:sz w:val="28"/>
          <w:szCs w:val="28"/>
        </w:rPr>
        <w:t>ежведомственны</w:t>
      </w:r>
      <w:r w:rsidR="00AE4381">
        <w:rPr>
          <w:spacing w:val="2"/>
          <w:sz w:val="28"/>
          <w:szCs w:val="28"/>
        </w:rPr>
        <w:t>х</w:t>
      </w:r>
      <w:r w:rsidRPr="00203216">
        <w:rPr>
          <w:spacing w:val="2"/>
          <w:sz w:val="28"/>
          <w:szCs w:val="28"/>
        </w:rPr>
        <w:t xml:space="preserve"> комисси</w:t>
      </w:r>
      <w:r w:rsidR="00AE4381">
        <w:rPr>
          <w:spacing w:val="2"/>
          <w:sz w:val="28"/>
          <w:szCs w:val="28"/>
        </w:rPr>
        <w:t>й по мобилизации доходов, комиссий налоговых органов</w:t>
      </w:r>
      <w:r w:rsidRPr="00C435C3">
        <w:rPr>
          <w:spacing w:val="2"/>
          <w:sz w:val="28"/>
          <w:szCs w:val="28"/>
        </w:rPr>
        <w:t xml:space="preserve"> </w:t>
      </w:r>
      <w:r w:rsidR="00AE4381">
        <w:rPr>
          <w:spacing w:val="2"/>
          <w:sz w:val="28"/>
          <w:szCs w:val="28"/>
        </w:rPr>
        <w:t xml:space="preserve">в </w:t>
      </w:r>
      <w:r w:rsidR="009E0896">
        <w:rPr>
          <w:spacing w:val="2"/>
          <w:sz w:val="28"/>
          <w:szCs w:val="28"/>
        </w:rPr>
        <w:t xml:space="preserve">1 квартале </w:t>
      </w:r>
      <w:r w:rsidR="00AE4381">
        <w:rPr>
          <w:spacing w:val="2"/>
          <w:sz w:val="28"/>
          <w:szCs w:val="28"/>
        </w:rPr>
        <w:t>201</w:t>
      </w:r>
      <w:r w:rsidR="009E0896">
        <w:rPr>
          <w:spacing w:val="2"/>
          <w:sz w:val="28"/>
          <w:szCs w:val="28"/>
        </w:rPr>
        <w:t>5</w:t>
      </w:r>
      <w:r w:rsidR="00AE4381">
        <w:rPr>
          <w:spacing w:val="2"/>
          <w:sz w:val="28"/>
          <w:szCs w:val="28"/>
        </w:rPr>
        <w:t xml:space="preserve"> году налогоплательщиками погашена задолженность по налоговым платежам </w:t>
      </w:r>
      <w:r w:rsidRPr="00CC45CC">
        <w:rPr>
          <w:spacing w:val="5"/>
          <w:sz w:val="28"/>
          <w:szCs w:val="28"/>
        </w:rPr>
        <w:t xml:space="preserve">в консолидированный бюджет Забайкальского края </w:t>
      </w:r>
      <w:r w:rsidR="00AE4381">
        <w:rPr>
          <w:spacing w:val="2"/>
          <w:sz w:val="28"/>
          <w:szCs w:val="28"/>
        </w:rPr>
        <w:t xml:space="preserve">на </w:t>
      </w:r>
      <w:r w:rsidR="00AE4381" w:rsidRPr="00B87723">
        <w:rPr>
          <w:spacing w:val="2"/>
          <w:sz w:val="28"/>
          <w:szCs w:val="28"/>
        </w:rPr>
        <w:t>сумму</w:t>
      </w:r>
      <w:r w:rsidRPr="00B87723">
        <w:rPr>
          <w:spacing w:val="-1"/>
          <w:sz w:val="28"/>
          <w:szCs w:val="28"/>
        </w:rPr>
        <w:t xml:space="preserve">  </w:t>
      </w:r>
      <w:r w:rsidR="00B87723" w:rsidRPr="00B87723">
        <w:rPr>
          <w:spacing w:val="-1"/>
          <w:sz w:val="28"/>
          <w:szCs w:val="28"/>
        </w:rPr>
        <w:t>223</w:t>
      </w:r>
      <w:r w:rsidR="00B87723" w:rsidRPr="00B87723">
        <w:rPr>
          <w:sz w:val="28"/>
          <w:szCs w:val="28"/>
        </w:rPr>
        <w:t> 546,8</w:t>
      </w:r>
      <w:r w:rsidRPr="00100C09">
        <w:rPr>
          <w:spacing w:val="-1"/>
          <w:sz w:val="28"/>
          <w:szCs w:val="28"/>
        </w:rPr>
        <w:t xml:space="preserve"> тыс. рублей (приложение 1)</w:t>
      </w:r>
      <w:r>
        <w:rPr>
          <w:spacing w:val="-1"/>
          <w:sz w:val="28"/>
          <w:szCs w:val="28"/>
        </w:rPr>
        <w:t>.</w:t>
      </w:r>
    </w:p>
    <w:p w:rsidR="00E67C31" w:rsidRDefault="002201D9" w:rsidP="00F7502D">
      <w:pPr>
        <w:ind w:firstLine="709"/>
        <w:jc w:val="both"/>
        <w:rPr>
          <w:spacing w:val="1"/>
          <w:sz w:val="28"/>
          <w:szCs w:val="28"/>
        </w:rPr>
      </w:pPr>
      <w:r w:rsidRPr="00725586">
        <w:rPr>
          <w:spacing w:val="1"/>
          <w:sz w:val="28"/>
          <w:szCs w:val="28"/>
        </w:rPr>
        <w:t xml:space="preserve">Налоговыми органами с помощью администраций муниципальных образований </w:t>
      </w:r>
      <w:r w:rsidR="00C176A8" w:rsidRPr="00725586">
        <w:rPr>
          <w:spacing w:val="1"/>
          <w:sz w:val="28"/>
          <w:szCs w:val="28"/>
        </w:rPr>
        <w:t>в</w:t>
      </w:r>
      <w:r w:rsidRPr="00725586">
        <w:rPr>
          <w:spacing w:val="7"/>
          <w:sz w:val="28"/>
          <w:szCs w:val="28"/>
        </w:rPr>
        <w:t xml:space="preserve"> результате проведённых </w:t>
      </w:r>
      <w:r w:rsidRPr="00725586">
        <w:rPr>
          <w:spacing w:val="1"/>
          <w:sz w:val="28"/>
          <w:szCs w:val="28"/>
        </w:rPr>
        <w:t>мероприятий</w:t>
      </w:r>
      <w:r w:rsidR="007375B8" w:rsidRPr="00725586">
        <w:rPr>
          <w:spacing w:val="1"/>
          <w:sz w:val="28"/>
          <w:szCs w:val="28"/>
        </w:rPr>
        <w:t xml:space="preserve"> </w:t>
      </w:r>
      <w:r w:rsidRPr="00725586">
        <w:rPr>
          <w:spacing w:val="1"/>
          <w:sz w:val="28"/>
          <w:szCs w:val="28"/>
        </w:rPr>
        <w:t>постав</w:t>
      </w:r>
      <w:r w:rsidR="00660914" w:rsidRPr="00725586">
        <w:rPr>
          <w:spacing w:val="1"/>
          <w:sz w:val="28"/>
          <w:szCs w:val="28"/>
        </w:rPr>
        <w:t>лено</w:t>
      </w:r>
      <w:r w:rsidR="00DB1DD0" w:rsidRPr="00725586">
        <w:rPr>
          <w:spacing w:val="1"/>
          <w:sz w:val="28"/>
          <w:szCs w:val="28"/>
        </w:rPr>
        <w:t xml:space="preserve"> </w:t>
      </w:r>
      <w:r w:rsidRPr="00725586">
        <w:rPr>
          <w:spacing w:val="1"/>
          <w:sz w:val="28"/>
          <w:szCs w:val="28"/>
        </w:rPr>
        <w:t xml:space="preserve">на налоговый учет </w:t>
      </w:r>
      <w:r w:rsidR="008176FB">
        <w:rPr>
          <w:spacing w:val="1"/>
          <w:sz w:val="28"/>
          <w:szCs w:val="28"/>
        </w:rPr>
        <w:t>19</w:t>
      </w:r>
      <w:r w:rsidR="002E1F8A" w:rsidRPr="00725586">
        <w:rPr>
          <w:spacing w:val="1"/>
          <w:sz w:val="28"/>
          <w:szCs w:val="28"/>
        </w:rPr>
        <w:t xml:space="preserve"> обособленных подразделений</w:t>
      </w:r>
      <w:r w:rsidR="007A4E73" w:rsidRPr="00725586">
        <w:rPr>
          <w:spacing w:val="1"/>
          <w:sz w:val="28"/>
          <w:szCs w:val="28"/>
        </w:rPr>
        <w:t xml:space="preserve"> по месту их нахождения</w:t>
      </w:r>
      <w:r w:rsidR="005D4B7D" w:rsidRPr="00725586">
        <w:rPr>
          <w:spacing w:val="1"/>
          <w:sz w:val="28"/>
          <w:szCs w:val="28"/>
        </w:rPr>
        <w:t>,</w:t>
      </w:r>
      <w:r w:rsidR="00FE603A" w:rsidRPr="00725586">
        <w:rPr>
          <w:spacing w:val="1"/>
          <w:sz w:val="28"/>
          <w:szCs w:val="28"/>
        </w:rPr>
        <w:t xml:space="preserve"> </w:t>
      </w:r>
      <w:r w:rsidR="008176FB">
        <w:rPr>
          <w:spacing w:val="1"/>
          <w:sz w:val="28"/>
          <w:szCs w:val="28"/>
        </w:rPr>
        <w:t>115</w:t>
      </w:r>
      <w:r w:rsidR="00FE603A" w:rsidRPr="00725586">
        <w:rPr>
          <w:spacing w:val="1"/>
          <w:sz w:val="28"/>
          <w:szCs w:val="28"/>
        </w:rPr>
        <w:t xml:space="preserve"> организаци</w:t>
      </w:r>
      <w:r w:rsidR="00602AE5" w:rsidRPr="00725586">
        <w:rPr>
          <w:spacing w:val="1"/>
          <w:sz w:val="28"/>
          <w:szCs w:val="28"/>
        </w:rPr>
        <w:t>й</w:t>
      </w:r>
      <w:r w:rsidR="00FE603A" w:rsidRPr="00725586">
        <w:rPr>
          <w:spacing w:val="1"/>
          <w:sz w:val="28"/>
          <w:szCs w:val="28"/>
        </w:rPr>
        <w:t xml:space="preserve"> </w:t>
      </w:r>
      <w:r w:rsidR="00D72008" w:rsidRPr="00725586">
        <w:rPr>
          <w:spacing w:val="1"/>
          <w:sz w:val="28"/>
          <w:szCs w:val="28"/>
        </w:rPr>
        <w:t xml:space="preserve">провели </w:t>
      </w:r>
      <w:r w:rsidR="00122634" w:rsidRPr="00725586">
        <w:rPr>
          <w:spacing w:val="1"/>
          <w:sz w:val="28"/>
          <w:szCs w:val="28"/>
        </w:rPr>
        <w:t>п</w:t>
      </w:r>
      <w:r w:rsidR="00D72008" w:rsidRPr="00725586">
        <w:rPr>
          <w:spacing w:val="1"/>
          <w:sz w:val="28"/>
          <w:szCs w:val="28"/>
        </w:rPr>
        <w:t xml:space="preserve">еречисление налога на доходы физических лиц по месту нахождения </w:t>
      </w:r>
      <w:r w:rsidR="008176FB">
        <w:rPr>
          <w:spacing w:val="1"/>
          <w:sz w:val="28"/>
          <w:szCs w:val="28"/>
        </w:rPr>
        <w:t>за 223</w:t>
      </w:r>
      <w:r w:rsidR="00D72008" w:rsidRPr="00725586">
        <w:rPr>
          <w:spacing w:val="1"/>
          <w:sz w:val="28"/>
          <w:szCs w:val="28"/>
        </w:rPr>
        <w:t xml:space="preserve"> обособленных подразделений в сумме </w:t>
      </w:r>
      <w:r w:rsidR="00660914" w:rsidRPr="00725586">
        <w:rPr>
          <w:spacing w:val="1"/>
          <w:sz w:val="28"/>
          <w:szCs w:val="28"/>
        </w:rPr>
        <w:t>1</w:t>
      </w:r>
      <w:r w:rsidR="008176FB">
        <w:rPr>
          <w:spacing w:val="1"/>
          <w:sz w:val="28"/>
          <w:szCs w:val="28"/>
        </w:rPr>
        <w:t>3</w:t>
      </w:r>
      <w:r w:rsidR="00AB5AA3" w:rsidRPr="00725586">
        <w:rPr>
          <w:sz w:val="28"/>
          <w:szCs w:val="28"/>
        </w:rPr>
        <w:t> </w:t>
      </w:r>
      <w:r w:rsidR="008176FB">
        <w:rPr>
          <w:sz w:val="28"/>
          <w:szCs w:val="28"/>
        </w:rPr>
        <w:t>9</w:t>
      </w:r>
      <w:r w:rsidR="00660914" w:rsidRPr="00725586">
        <w:rPr>
          <w:sz w:val="28"/>
          <w:szCs w:val="28"/>
        </w:rPr>
        <w:t>00</w:t>
      </w:r>
      <w:r w:rsidR="00602AE5" w:rsidRPr="00725586">
        <w:rPr>
          <w:spacing w:val="1"/>
          <w:sz w:val="28"/>
          <w:szCs w:val="28"/>
        </w:rPr>
        <w:t>,</w:t>
      </w:r>
      <w:r w:rsidR="00D72008" w:rsidRPr="00725586">
        <w:rPr>
          <w:spacing w:val="1"/>
          <w:sz w:val="28"/>
          <w:szCs w:val="28"/>
        </w:rPr>
        <w:t>0 тыс. рублей</w:t>
      </w:r>
      <w:r w:rsidR="00F7502D" w:rsidRPr="00725586">
        <w:rPr>
          <w:spacing w:val="1"/>
          <w:sz w:val="28"/>
          <w:szCs w:val="28"/>
        </w:rPr>
        <w:t>,</w:t>
      </w:r>
      <w:r w:rsidR="00A90C9E" w:rsidRPr="00725586">
        <w:rPr>
          <w:spacing w:val="1"/>
          <w:sz w:val="28"/>
          <w:szCs w:val="28"/>
        </w:rPr>
        <w:t xml:space="preserve"> </w:t>
      </w:r>
      <w:r w:rsidR="00477C4D">
        <w:rPr>
          <w:spacing w:val="1"/>
          <w:sz w:val="28"/>
          <w:szCs w:val="28"/>
        </w:rPr>
        <w:t>8</w:t>
      </w:r>
      <w:r w:rsidR="00E67C31" w:rsidRPr="00725586">
        <w:rPr>
          <w:spacing w:val="1"/>
          <w:sz w:val="28"/>
          <w:szCs w:val="28"/>
        </w:rPr>
        <w:t xml:space="preserve"> организаци</w:t>
      </w:r>
      <w:r w:rsidR="00725586" w:rsidRPr="00725586">
        <w:rPr>
          <w:spacing w:val="1"/>
          <w:sz w:val="28"/>
          <w:szCs w:val="28"/>
        </w:rPr>
        <w:t>и</w:t>
      </w:r>
      <w:r w:rsidR="00E67C31" w:rsidRPr="00725586">
        <w:rPr>
          <w:spacing w:val="1"/>
          <w:sz w:val="28"/>
          <w:szCs w:val="28"/>
        </w:rPr>
        <w:t xml:space="preserve"> за </w:t>
      </w:r>
      <w:r w:rsidR="00477C4D">
        <w:rPr>
          <w:spacing w:val="1"/>
          <w:sz w:val="28"/>
          <w:szCs w:val="28"/>
        </w:rPr>
        <w:t>9</w:t>
      </w:r>
      <w:r w:rsidR="00E67C31" w:rsidRPr="00725586">
        <w:rPr>
          <w:spacing w:val="1"/>
          <w:sz w:val="28"/>
          <w:szCs w:val="28"/>
        </w:rPr>
        <w:t xml:space="preserve"> обособленных подразделени</w:t>
      </w:r>
      <w:r w:rsidR="004A6AEE">
        <w:rPr>
          <w:spacing w:val="1"/>
          <w:sz w:val="28"/>
          <w:szCs w:val="28"/>
        </w:rPr>
        <w:t>я</w:t>
      </w:r>
      <w:r w:rsidR="00E67C31" w:rsidRPr="00725586">
        <w:rPr>
          <w:spacing w:val="1"/>
          <w:sz w:val="28"/>
          <w:szCs w:val="28"/>
        </w:rPr>
        <w:t xml:space="preserve"> в сумме </w:t>
      </w:r>
      <w:r w:rsidR="00477C4D">
        <w:rPr>
          <w:spacing w:val="1"/>
          <w:sz w:val="28"/>
          <w:szCs w:val="28"/>
        </w:rPr>
        <w:t>1</w:t>
      </w:r>
      <w:r w:rsidR="00477C4D" w:rsidRPr="00725586">
        <w:rPr>
          <w:sz w:val="28"/>
          <w:szCs w:val="28"/>
        </w:rPr>
        <w:t> </w:t>
      </w:r>
      <w:r w:rsidR="00477C4D">
        <w:rPr>
          <w:spacing w:val="1"/>
          <w:sz w:val="28"/>
          <w:szCs w:val="28"/>
        </w:rPr>
        <w:t>400,0</w:t>
      </w:r>
      <w:r w:rsidR="00E67C31" w:rsidRPr="00725586">
        <w:rPr>
          <w:spacing w:val="1"/>
          <w:sz w:val="28"/>
          <w:szCs w:val="28"/>
        </w:rPr>
        <w:t xml:space="preserve"> тыс. рублей,</w:t>
      </w:r>
      <w:r w:rsidR="00741C48">
        <w:rPr>
          <w:spacing w:val="1"/>
          <w:sz w:val="28"/>
          <w:szCs w:val="28"/>
        </w:rPr>
        <w:t xml:space="preserve"> </w:t>
      </w:r>
      <w:r w:rsidR="00741C48" w:rsidRPr="00D07818">
        <w:rPr>
          <w:spacing w:val="1"/>
          <w:sz w:val="28"/>
          <w:szCs w:val="28"/>
        </w:rPr>
        <w:t>выявлено 1</w:t>
      </w:r>
      <w:r w:rsidR="00D07818" w:rsidRPr="00D07818">
        <w:rPr>
          <w:spacing w:val="1"/>
          <w:sz w:val="28"/>
          <w:szCs w:val="28"/>
        </w:rPr>
        <w:t>8</w:t>
      </w:r>
      <w:r w:rsidR="00741C48" w:rsidRPr="00D07818">
        <w:rPr>
          <w:spacing w:val="1"/>
          <w:sz w:val="28"/>
          <w:szCs w:val="28"/>
        </w:rPr>
        <w:t xml:space="preserve"> физических лиц,</w:t>
      </w:r>
      <w:r w:rsidR="006C4851" w:rsidRPr="00D07818">
        <w:rPr>
          <w:spacing w:val="1"/>
          <w:sz w:val="28"/>
          <w:szCs w:val="28"/>
        </w:rPr>
        <w:t xml:space="preserve"> осуществляющих предпринимательскую деятельность без государственной</w:t>
      </w:r>
      <w:r w:rsidR="006C4851" w:rsidRPr="00741C48">
        <w:rPr>
          <w:spacing w:val="1"/>
          <w:sz w:val="28"/>
          <w:szCs w:val="28"/>
        </w:rPr>
        <w:t xml:space="preserve"> регистрации</w:t>
      </w:r>
      <w:r w:rsidR="00D340B3" w:rsidRPr="00741C48">
        <w:rPr>
          <w:spacing w:val="1"/>
          <w:sz w:val="28"/>
          <w:szCs w:val="28"/>
        </w:rPr>
        <w:t xml:space="preserve"> </w:t>
      </w:r>
      <w:r w:rsidR="006C4851" w:rsidRPr="00741C48">
        <w:rPr>
          <w:spacing w:val="1"/>
          <w:sz w:val="28"/>
          <w:szCs w:val="28"/>
        </w:rPr>
        <w:t>в качестве индивидуальных предпринимателей</w:t>
      </w:r>
      <w:r w:rsidR="00725586" w:rsidRPr="00741C48">
        <w:rPr>
          <w:spacing w:val="1"/>
          <w:sz w:val="28"/>
          <w:szCs w:val="28"/>
        </w:rPr>
        <w:t xml:space="preserve">, снято с налогового учета </w:t>
      </w:r>
      <w:r w:rsidR="00221AB4">
        <w:rPr>
          <w:spacing w:val="1"/>
          <w:sz w:val="28"/>
          <w:szCs w:val="28"/>
        </w:rPr>
        <w:t>23</w:t>
      </w:r>
      <w:r w:rsidR="00725586" w:rsidRPr="00741C48">
        <w:rPr>
          <w:spacing w:val="1"/>
          <w:sz w:val="28"/>
          <w:szCs w:val="28"/>
        </w:rPr>
        <w:t xml:space="preserve"> обособленных подразделений не осуществляющих деятельность</w:t>
      </w:r>
      <w:r w:rsidR="00D340B3" w:rsidRPr="00741C48">
        <w:rPr>
          <w:spacing w:val="1"/>
          <w:sz w:val="28"/>
          <w:szCs w:val="28"/>
        </w:rPr>
        <w:t>.</w:t>
      </w:r>
      <w:r w:rsidR="00D340B3" w:rsidRPr="003F049B">
        <w:rPr>
          <w:spacing w:val="1"/>
          <w:sz w:val="28"/>
          <w:szCs w:val="28"/>
        </w:rPr>
        <w:t xml:space="preserve"> </w:t>
      </w:r>
    </w:p>
    <w:p w:rsidR="009D25D6" w:rsidRPr="003F049B" w:rsidRDefault="009D25D6" w:rsidP="00F7502D">
      <w:pPr>
        <w:ind w:firstLine="709"/>
        <w:jc w:val="both"/>
        <w:rPr>
          <w:spacing w:val="1"/>
          <w:sz w:val="28"/>
          <w:szCs w:val="28"/>
        </w:rPr>
      </w:pPr>
      <w:r>
        <w:rPr>
          <w:spacing w:val="1"/>
          <w:sz w:val="28"/>
          <w:szCs w:val="28"/>
        </w:rPr>
        <w:t>В 1 полугодии 2015 года налоговыми органами совместно с органами ГИБДД проведено 55 проверок по выявлению незаконной предпринимательской деятельности в сфере оказания услуг по перевозки пассажиров легковым автотранспортом и в сфере торговли. Установлено 30 правонарушений физическими лицами</w:t>
      </w:r>
      <w:r w:rsidR="00751679">
        <w:rPr>
          <w:spacing w:val="1"/>
          <w:sz w:val="28"/>
          <w:szCs w:val="28"/>
        </w:rPr>
        <w:t>, осуществлявшими незаконную предпринимательскую деятельность, в отношении которых возбуждены дела об административных правонарушениях</w:t>
      </w:r>
      <w:r w:rsidR="005F0A59" w:rsidRPr="005F0A59">
        <w:t xml:space="preserve"> </w:t>
      </w:r>
      <w:r w:rsidR="005F0A59" w:rsidRPr="005F0A59">
        <w:rPr>
          <w:sz w:val="28"/>
          <w:szCs w:val="28"/>
        </w:rPr>
        <w:t>в соответствии ч.1 ст. 14.1 КоАП РФ</w:t>
      </w:r>
      <w:r w:rsidR="00403907" w:rsidRPr="005F0A59">
        <w:rPr>
          <w:spacing w:val="1"/>
          <w:sz w:val="28"/>
          <w:szCs w:val="28"/>
        </w:rPr>
        <w:t>.</w:t>
      </w:r>
      <w:r w:rsidR="00403907">
        <w:rPr>
          <w:spacing w:val="1"/>
          <w:sz w:val="28"/>
          <w:szCs w:val="28"/>
        </w:rPr>
        <w:t xml:space="preserve"> По результатам рассмотрения административных дел правонарушителям пред</w:t>
      </w:r>
      <w:r w:rsidR="00BC6411">
        <w:rPr>
          <w:spacing w:val="1"/>
          <w:sz w:val="28"/>
          <w:szCs w:val="28"/>
        </w:rPr>
        <w:t>ъ</w:t>
      </w:r>
      <w:r w:rsidR="00403907">
        <w:rPr>
          <w:spacing w:val="1"/>
          <w:sz w:val="28"/>
          <w:szCs w:val="28"/>
        </w:rPr>
        <w:t>явлено 6,0 тыс. рублей.</w:t>
      </w:r>
      <w:r>
        <w:rPr>
          <w:spacing w:val="1"/>
          <w:sz w:val="28"/>
          <w:szCs w:val="28"/>
        </w:rPr>
        <w:t xml:space="preserve"> </w:t>
      </w:r>
    </w:p>
    <w:p w:rsidR="009A53AF" w:rsidRPr="009F0BDB" w:rsidRDefault="0072073B" w:rsidP="00E67C31">
      <w:pPr>
        <w:shd w:val="clear" w:color="auto" w:fill="FFFFFF"/>
        <w:ind w:firstLine="709"/>
        <w:jc w:val="both"/>
        <w:rPr>
          <w:spacing w:val="1"/>
          <w:sz w:val="28"/>
          <w:szCs w:val="28"/>
        </w:rPr>
      </w:pPr>
      <w:r>
        <w:rPr>
          <w:spacing w:val="1"/>
          <w:sz w:val="28"/>
          <w:szCs w:val="28"/>
        </w:rPr>
        <w:t>Кроме того, в</w:t>
      </w:r>
      <w:r w:rsidR="009A53AF" w:rsidRPr="00725586">
        <w:rPr>
          <w:spacing w:val="1"/>
          <w:sz w:val="28"/>
          <w:szCs w:val="28"/>
        </w:rPr>
        <w:t xml:space="preserve"> </w:t>
      </w:r>
      <w:r w:rsidR="00725586" w:rsidRPr="00725586">
        <w:rPr>
          <w:spacing w:val="1"/>
          <w:sz w:val="28"/>
          <w:szCs w:val="28"/>
        </w:rPr>
        <w:t xml:space="preserve">1 </w:t>
      </w:r>
      <w:r w:rsidR="00F46EE2">
        <w:rPr>
          <w:spacing w:val="1"/>
          <w:sz w:val="28"/>
          <w:szCs w:val="28"/>
        </w:rPr>
        <w:t>полугодии</w:t>
      </w:r>
      <w:r w:rsidR="00725586" w:rsidRPr="00725586">
        <w:rPr>
          <w:spacing w:val="1"/>
          <w:sz w:val="28"/>
          <w:szCs w:val="28"/>
        </w:rPr>
        <w:t xml:space="preserve"> </w:t>
      </w:r>
      <w:r w:rsidR="009A53AF" w:rsidRPr="00725586">
        <w:rPr>
          <w:spacing w:val="1"/>
          <w:sz w:val="28"/>
          <w:szCs w:val="28"/>
        </w:rPr>
        <w:t>201</w:t>
      </w:r>
      <w:r w:rsidR="00725586" w:rsidRPr="00725586">
        <w:rPr>
          <w:spacing w:val="1"/>
          <w:sz w:val="28"/>
          <w:szCs w:val="28"/>
        </w:rPr>
        <w:t>5</w:t>
      </w:r>
      <w:r w:rsidR="009A53AF" w:rsidRPr="00725586">
        <w:rPr>
          <w:spacing w:val="1"/>
          <w:sz w:val="28"/>
          <w:szCs w:val="28"/>
        </w:rPr>
        <w:t xml:space="preserve"> год</w:t>
      </w:r>
      <w:r w:rsidR="00F46EE2">
        <w:rPr>
          <w:spacing w:val="1"/>
          <w:sz w:val="28"/>
          <w:szCs w:val="28"/>
        </w:rPr>
        <w:t>а</w:t>
      </w:r>
      <w:r w:rsidR="009A53AF" w:rsidRPr="00725586">
        <w:rPr>
          <w:spacing w:val="1"/>
          <w:sz w:val="28"/>
          <w:szCs w:val="28"/>
        </w:rPr>
        <w:t xml:space="preserve"> проведено </w:t>
      </w:r>
      <w:r>
        <w:rPr>
          <w:spacing w:val="1"/>
          <w:sz w:val="28"/>
          <w:szCs w:val="28"/>
        </w:rPr>
        <w:t>35</w:t>
      </w:r>
      <w:r w:rsidR="009A53AF" w:rsidRPr="00725586">
        <w:rPr>
          <w:spacing w:val="1"/>
          <w:sz w:val="28"/>
          <w:szCs w:val="28"/>
        </w:rPr>
        <w:t xml:space="preserve"> проверок по выявлению незаконной предпринимательской деятельности</w:t>
      </w:r>
      <w:r w:rsidR="009A53AF" w:rsidRPr="00957A56">
        <w:rPr>
          <w:spacing w:val="1"/>
          <w:sz w:val="28"/>
          <w:szCs w:val="28"/>
        </w:rPr>
        <w:t>,</w:t>
      </w:r>
      <w:r w:rsidR="00A90C9E" w:rsidRPr="00957A56">
        <w:rPr>
          <w:spacing w:val="1"/>
          <w:sz w:val="28"/>
          <w:szCs w:val="28"/>
        </w:rPr>
        <w:t xml:space="preserve"> в результате чего у</w:t>
      </w:r>
      <w:r w:rsidR="00D8796D" w:rsidRPr="00957A56">
        <w:rPr>
          <w:spacing w:val="1"/>
          <w:sz w:val="28"/>
          <w:szCs w:val="28"/>
        </w:rPr>
        <w:t xml:space="preserve">становлено </w:t>
      </w:r>
      <w:r w:rsidR="00957A56" w:rsidRPr="00957A56">
        <w:rPr>
          <w:spacing w:val="1"/>
          <w:sz w:val="28"/>
          <w:szCs w:val="28"/>
        </w:rPr>
        <w:t>1</w:t>
      </w:r>
      <w:r>
        <w:rPr>
          <w:spacing w:val="1"/>
          <w:sz w:val="28"/>
          <w:szCs w:val="28"/>
        </w:rPr>
        <w:t>8</w:t>
      </w:r>
      <w:r w:rsidR="00D8796D" w:rsidRPr="00957A56">
        <w:rPr>
          <w:spacing w:val="1"/>
          <w:sz w:val="28"/>
          <w:szCs w:val="28"/>
        </w:rPr>
        <w:t xml:space="preserve"> правонарушений физическими лицами, осуществлявшими незаконную предпринимательскую деятельность</w:t>
      </w:r>
      <w:r w:rsidR="00A90C9E" w:rsidRPr="00957A56">
        <w:rPr>
          <w:spacing w:val="1"/>
          <w:sz w:val="28"/>
          <w:szCs w:val="28"/>
        </w:rPr>
        <w:t>.</w:t>
      </w:r>
      <w:r w:rsidR="00741C48">
        <w:rPr>
          <w:spacing w:val="1"/>
          <w:sz w:val="28"/>
          <w:szCs w:val="28"/>
        </w:rPr>
        <w:t xml:space="preserve"> Привлечено к административной ответственности </w:t>
      </w:r>
      <w:r>
        <w:rPr>
          <w:spacing w:val="1"/>
          <w:sz w:val="28"/>
          <w:szCs w:val="28"/>
        </w:rPr>
        <w:t>11</w:t>
      </w:r>
      <w:r w:rsidR="00741C48">
        <w:rPr>
          <w:spacing w:val="1"/>
          <w:sz w:val="28"/>
          <w:szCs w:val="28"/>
        </w:rPr>
        <w:t xml:space="preserve"> физических</w:t>
      </w:r>
      <w:r w:rsidR="009A3A1C">
        <w:rPr>
          <w:spacing w:val="1"/>
          <w:sz w:val="28"/>
          <w:szCs w:val="28"/>
        </w:rPr>
        <w:t xml:space="preserve"> </w:t>
      </w:r>
      <w:r w:rsidR="00741C48">
        <w:rPr>
          <w:spacing w:val="1"/>
          <w:sz w:val="28"/>
          <w:szCs w:val="28"/>
        </w:rPr>
        <w:t xml:space="preserve">лиц на сумму </w:t>
      </w:r>
      <w:r>
        <w:rPr>
          <w:spacing w:val="1"/>
          <w:sz w:val="28"/>
          <w:szCs w:val="28"/>
        </w:rPr>
        <w:t>4</w:t>
      </w:r>
      <w:r w:rsidR="00741C48">
        <w:rPr>
          <w:spacing w:val="1"/>
          <w:sz w:val="28"/>
          <w:szCs w:val="28"/>
        </w:rPr>
        <w:t>,5 тыс. рублей</w:t>
      </w:r>
      <w:r>
        <w:rPr>
          <w:spacing w:val="1"/>
          <w:sz w:val="28"/>
          <w:szCs w:val="28"/>
        </w:rPr>
        <w:t>.</w:t>
      </w:r>
    </w:p>
    <w:p w:rsidR="002873B0" w:rsidRDefault="002873B0" w:rsidP="00515251">
      <w:pPr>
        <w:tabs>
          <w:tab w:val="left" w:pos="0"/>
        </w:tabs>
        <w:ind w:left="34" w:firstLine="675"/>
        <w:jc w:val="both"/>
        <w:rPr>
          <w:rFonts w:eastAsia="Calibri"/>
        </w:rPr>
      </w:pPr>
      <w:r w:rsidRPr="002873B0">
        <w:rPr>
          <w:b/>
          <w:sz w:val="28"/>
          <w:szCs w:val="28"/>
        </w:rPr>
        <w:t>Урегулирование задолженности по налогам и сборам в бюджет</w:t>
      </w:r>
      <w:r w:rsidR="00171EF2">
        <w:rPr>
          <w:b/>
          <w:sz w:val="28"/>
          <w:szCs w:val="28"/>
        </w:rPr>
        <w:t>.</w:t>
      </w:r>
      <w:r>
        <w:rPr>
          <w:rFonts w:eastAsia="Calibri"/>
        </w:rPr>
        <w:t xml:space="preserve"> </w:t>
      </w:r>
    </w:p>
    <w:p w:rsidR="00E92582" w:rsidRPr="00B24BE9" w:rsidRDefault="00EC3C70" w:rsidP="00575F46">
      <w:pPr>
        <w:tabs>
          <w:tab w:val="left" w:pos="0"/>
        </w:tabs>
        <w:ind w:left="34" w:firstLine="675"/>
        <w:jc w:val="both"/>
        <w:rPr>
          <w:rFonts w:eastAsia="Calibri"/>
          <w:sz w:val="28"/>
          <w:szCs w:val="28"/>
        </w:rPr>
      </w:pPr>
      <w:r w:rsidRPr="00B24BE9">
        <w:rPr>
          <w:rFonts w:eastAsia="Calibri"/>
          <w:sz w:val="28"/>
          <w:szCs w:val="28"/>
        </w:rPr>
        <w:t xml:space="preserve">В 1 </w:t>
      </w:r>
      <w:r w:rsidR="004F494E">
        <w:rPr>
          <w:rFonts w:eastAsia="Calibri"/>
          <w:sz w:val="28"/>
          <w:szCs w:val="28"/>
        </w:rPr>
        <w:t>полугодии</w:t>
      </w:r>
      <w:r w:rsidRPr="00B24BE9">
        <w:rPr>
          <w:rFonts w:eastAsia="Calibri"/>
          <w:sz w:val="28"/>
          <w:szCs w:val="28"/>
        </w:rPr>
        <w:t xml:space="preserve"> </w:t>
      </w:r>
      <w:r w:rsidR="00E92582" w:rsidRPr="00B24BE9">
        <w:rPr>
          <w:rFonts w:eastAsia="Calibri"/>
          <w:sz w:val="28"/>
          <w:szCs w:val="28"/>
        </w:rPr>
        <w:t>2015 года</w:t>
      </w:r>
      <w:r w:rsidRPr="00B24BE9">
        <w:rPr>
          <w:rFonts w:eastAsia="Calibri"/>
          <w:sz w:val="28"/>
          <w:szCs w:val="28"/>
        </w:rPr>
        <w:t xml:space="preserve"> переданы материалы по </w:t>
      </w:r>
      <w:r w:rsidR="004F494E">
        <w:rPr>
          <w:rFonts w:eastAsia="Calibri"/>
          <w:sz w:val="28"/>
          <w:szCs w:val="28"/>
        </w:rPr>
        <w:t>127</w:t>
      </w:r>
      <w:r w:rsidRPr="00B24BE9">
        <w:rPr>
          <w:rFonts w:eastAsia="Calibri"/>
          <w:sz w:val="28"/>
          <w:szCs w:val="28"/>
        </w:rPr>
        <w:t xml:space="preserve"> тысяч должникам, имеющим задолженность по земельному налогу и налогу на имущество физических лиц в муниципальные образования для обеспечения мер по взысканию задолженности на сумму </w:t>
      </w:r>
      <w:r w:rsidR="004F494E">
        <w:rPr>
          <w:rFonts w:eastAsia="Calibri"/>
          <w:sz w:val="28"/>
          <w:szCs w:val="28"/>
        </w:rPr>
        <w:t>61</w:t>
      </w:r>
      <w:r w:rsidR="00B24BE9">
        <w:rPr>
          <w:sz w:val="28"/>
          <w:szCs w:val="28"/>
        </w:rPr>
        <w:t> </w:t>
      </w:r>
      <w:r w:rsidR="004F494E">
        <w:rPr>
          <w:sz w:val="28"/>
          <w:szCs w:val="28"/>
        </w:rPr>
        <w:t>3</w:t>
      </w:r>
      <w:r w:rsidRPr="00B24BE9">
        <w:rPr>
          <w:rFonts w:eastAsia="Calibri"/>
          <w:sz w:val="28"/>
          <w:szCs w:val="28"/>
        </w:rPr>
        <w:t>00</w:t>
      </w:r>
      <w:r w:rsidR="00B24BE9">
        <w:rPr>
          <w:rFonts w:eastAsia="Calibri"/>
          <w:sz w:val="28"/>
          <w:szCs w:val="28"/>
        </w:rPr>
        <w:t>,</w:t>
      </w:r>
      <w:r w:rsidRPr="00B24BE9">
        <w:rPr>
          <w:rFonts w:eastAsia="Calibri"/>
          <w:sz w:val="28"/>
          <w:szCs w:val="28"/>
        </w:rPr>
        <w:t xml:space="preserve">0 тыс. рублей. По </w:t>
      </w:r>
      <w:r w:rsidRPr="00B24BE9">
        <w:rPr>
          <w:rFonts w:eastAsia="Calibri"/>
          <w:sz w:val="28"/>
          <w:szCs w:val="28"/>
        </w:rPr>
        <w:lastRenderedPageBreak/>
        <w:t>результатам совместной работы сумма задолженности</w:t>
      </w:r>
      <w:r w:rsidR="00B24BE9">
        <w:rPr>
          <w:rFonts w:eastAsia="Calibri"/>
          <w:sz w:val="28"/>
          <w:szCs w:val="28"/>
        </w:rPr>
        <w:t>,</w:t>
      </w:r>
      <w:r w:rsidRPr="00B24BE9">
        <w:rPr>
          <w:rFonts w:eastAsia="Calibri"/>
          <w:sz w:val="28"/>
          <w:szCs w:val="28"/>
        </w:rPr>
        <w:t xml:space="preserve"> поступившая в бюджет</w:t>
      </w:r>
      <w:r w:rsidR="00B24BE9">
        <w:rPr>
          <w:rFonts w:eastAsia="Calibri"/>
          <w:sz w:val="28"/>
          <w:szCs w:val="28"/>
        </w:rPr>
        <w:t>,</w:t>
      </w:r>
      <w:r w:rsidRPr="00B24BE9">
        <w:rPr>
          <w:rFonts w:eastAsia="Calibri"/>
          <w:sz w:val="28"/>
          <w:szCs w:val="28"/>
        </w:rPr>
        <w:t xml:space="preserve"> составила </w:t>
      </w:r>
      <w:r w:rsidR="004F494E">
        <w:rPr>
          <w:rFonts w:eastAsia="Calibri"/>
          <w:sz w:val="28"/>
          <w:szCs w:val="28"/>
        </w:rPr>
        <w:t>17</w:t>
      </w:r>
      <w:r w:rsidR="004F494E">
        <w:rPr>
          <w:sz w:val="28"/>
          <w:szCs w:val="28"/>
        </w:rPr>
        <w:t> </w:t>
      </w:r>
      <w:r w:rsidRPr="00B24BE9">
        <w:rPr>
          <w:rFonts w:eastAsia="Calibri"/>
          <w:sz w:val="28"/>
          <w:szCs w:val="28"/>
        </w:rPr>
        <w:t>200,0 тыс. рублей.</w:t>
      </w:r>
    </w:p>
    <w:p w:rsidR="006403A8" w:rsidRPr="00B24BE9" w:rsidRDefault="006403A8" w:rsidP="00575F46">
      <w:pPr>
        <w:tabs>
          <w:tab w:val="left" w:pos="0"/>
        </w:tabs>
        <w:ind w:left="34" w:firstLine="675"/>
        <w:jc w:val="both"/>
        <w:rPr>
          <w:rFonts w:eastAsia="Calibri"/>
          <w:sz w:val="28"/>
          <w:szCs w:val="28"/>
        </w:rPr>
      </w:pPr>
      <w:r w:rsidRPr="00B24BE9">
        <w:rPr>
          <w:rFonts w:eastAsia="Calibri"/>
          <w:sz w:val="28"/>
          <w:szCs w:val="28"/>
        </w:rPr>
        <w:t xml:space="preserve">Организована работа по вручению повторных требований по сложившейся задолженности по имущественным налогам физических лиц. В результате работы с должниками погашена задолженность в сумме </w:t>
      </w:r>
      <w:r w:rsidR="004F494E">
        <w:rPr>
          <w:rFonts w:eastAsia="Calibri"/>
          <w:sz w:val="28"/>
          <w:szCs w:val="28"/>
        </w:rPr>
        <w:t>4</w:t>
      </w:r>
      <w:r w:rsidRPr="00B24BE9">
        <w:rPr>
          <w:sz w:val="28"/>
          <w:szCs w:val="28"/>
        </w:rPr>
        <w:t> </w:t>
      </w:r>
      <w:r w:rsidR="004F494E">
        <w:rPr>
          <w:sz w:val="28"/>
          <w:szCs w:val="28"/>
        </w:rPr>
        <w:t>4</w:t>
      </w:r>
      <w:r w:rsidRPr="00B24BE9">
        <w:rPr>
          <w:rFonts w:eastAsia="Calibri"/>
          <w:sz w:val="28"/>
          <w:szCs w:val="28"/>
        </w:rPr>
        <w:t xml:space="preserve">00,0 тыс. рублей. </w:t>
      </w:r>
    </w:p>
    <w:p w:rsidR="006403A8" w:rsidRDefault="006403A8" w:rsidP="00575F46">
      <w:pPr>
        <w:tabs>
          <w:tab w:val="left" w:pos="0"/>
        </w:tabs>
        <w:ind w:left="34" w:firstLine="675"/>
        <w:jc w:val="both"/>
        <w:rPr>
          <w:rFonts w:eastAsia="Calibri"/>
          <w:sz w:val="28"/>
          <w:szCs w:val="28"/>
        </w:rPr>
      </w:pPr>
      <w:r w:rsidRPr="00B24BE9">
        <w:rPr>
          <w:rFonts w:eastAsia="Calibri"/>
          <w:sz w:val="28"/>
          <w:szCs w:val="28"/>
        </w:rPr>
        <w:t xml:space="preserve">В </w:t>
      </w:r>
      <w:r w:rsidR="00E52E20" w:rsidRPr="00B24BE9">
        <w:rPr>
          <w:rFonts w:eastAsia="Calibri"/>
          <w:sz w:val="28"/>
          <w:szCs w:val="28"/>
        </w:rPr>
        <w:t>муниципальны</w:t>
      </w:r>
      <w:r w:rsidRPr="00B24BE9">
        <w:rPr>
          <w:rFonts w:eastAsia="Calibri"/>
          <w:sz w:val="28"/>
          <w:szCs w:val="28"/>
        </w:rPr>
        <w:t>е</w:t>
      </w:r>
      <w:r w:rsidR="00E52E20" w:rsidRPr="00B24BE9">
        <w:rPr>
          <w:rFonts w:eastAsia="Calibri"/>
          <w:sz w:val="28"/>
          <w:szCs w:val="28"/>
        </w:rPr>
        <w:t xml:space="preserve"> образовани</w:t>
      </w:r>
      <w:r w:rsidRPr="00B24BE9">
        <w:rPr>
          <w:rFonts w:eastAsia="Calibri"/>
          <w:sz w:val="28"/>
          <w:szCs w:val="28"/>
        </w:rPr>
        <w:t xml:space="preserve">я переданы списки должников в отношении </w:t>
      </w:r>
      <w:r w:rsidR="0015603F">
        <w:rPr>
          <w:rFonts w:eastAsia="Calibri"/>
          <w:sz w:val="28"/>
          <w:szCs w:val="28"/>
        </w:rPr>
        <w:t>более 200</w:t>
      </w:r>
      <w:r w:rsidRPr="00B24BE9">
        <w:rPr>
          <w:rFonts w:eastAsia="Calibri"/>
          <w:sz w:val="28"/>
          <w:szCs w:val="28"/>
        </w:rPr>
        <w:t xml:space="preserve"> тысяч физических лиц с общей суммой задолженности более 20</w:t>
      </w:r>
      <w:r w:rsidR="0015603F">
        <w:rPr>
          <w:rFonts w:eastAsia="Calibri"/>
          <w:sz w:val="28"/>
          <w:szCs w:val="28"/>
        </w:rPr>
        <w:t>1</w:t>
      </w:r>
      <w:r w:rsidRPr="00B24BE9">
        <w:rPr>
          <w:sz w:val="28"/>
          <w:szCs w:val="28"/>
        </w:rPr>
        <w:t> </w:t>
      </w:r>
      <w:r w:rsidR="0015603F">
        <w:rPr>
          <w:sz w:val="28"/>
          <w:szCs w:val="28"/>
        </w:rPr>
        <w:t>3</w:t>
      </w:r>
      <w:r w:rsidRPr="00B24BE9">
        <w:rPr>
          <w:rFonts w:eastAsia="Calibri"/>
          <w:sz w:val="28"/>
          <w:szCs w:val="28"/>
        </w:rPr>
        <w:t>00,0</w:t>
      </w:r>
      <w:r w:rsidR="00B24BE9">
        <w:rPr>
          <w:rFonts w:eastAsia="Calibri"/>
          <w:sz w:val="28"/>
          <w:szCs w:val="28"/>
        </w:rPr>
        <w:t xml:space="preserve"> </w:t>
      </w:r>
      <w:r w:rsidRPr="00B24BE9">
        <w:rPr>
          <w:rFonts w:eastAsia="Calibri"/>
          <w:sz w:val="28"/>
          <w:szCs w:val="28"/>
        </w:rPr>
        <w:t>тыс. рублей, погашена задолженн</w:t>
      </w:r>
      <w:r w:rsidR="00B24BE9">
        <w:rPr>
          <w:rFonts w:eastAsia="Calibri"/>
          <w:sz w:val="28"/>
          <w:szCs w:val="28"/>
        </w:rPr>
        <w:t>о</w:t>
      </w:r>
      <w:r w:rsidRPr="00B24BE9">
        <w:rPr>
          <w:rFonts w:eastAsia="Calibri"/>
          <w:sz w:val="28"/>
          <w:szCs w:val="28"/>
        </w:rPr>
        <w:t xml:space="preserve">сть в сумме более </w:t>
      </w:r>
      <w:r w:rsidR="0015603F">
        <w:rPr>
          <w:rFonts w:eastAsia="Calibri"/>
          <w:sz w:val="28"/>
          <w:szCs w:val="28"/>
        </w:rPr>
        <w:t>22</w:t>
      </w:r>
      <w:r w:rsidRPr="00B24BE9">
        <w:rPr>
          <w:sz w:val="28"/>
          <w:szCs w:val="28"/>
        </w:rPr>
        <w:t> </w:t>
      </w:r>
      <w:r w:rsidR="0015603F">
        <w:rPr>
          <w:sz w:val="28"/>
          <w:szCs w:val="28"/>
        </w:rPr>
        <w:t>9</w:t>
      </w:r>
      <w:r w:rsidRPr="00B24BE9">
        <w:rPr>
          <w:rFonts w:eastAsia="Calibri"/>
          <w:sz w:val="28"/>
          <w:szCs w:val="28"/>
        </w:rPr>
        <w:t>00,0 тыс. рублей.</w:t>
      </w:r>
      <w:r w:rsidR="00E52E20" w:rsidRPr="00B24BE9">
        <w:rPr>
          <w:rFonts w:eastAsia="Calibri"/>
          <w:sz w:val="28"/>
          <w:szCs w:val="28"/>
        </w:rPr>
        <w:t xml:space="preserve"> </w:t>
      </w:r>
    </w:p>
    <w:p w:rsidR="001475A9" w:rsidRPr="00515251" w:rsidRDefault="00AB66BA" w:rsidP="00575F46">
      <w:pPr>
        <w:tabs>
          <w:tab w:val="left" w:pos="0"/>
        </w:tabs>
        <w:ind w:left="34" w:firstLine="675"/>
        <w:jc w:val="both"/>
        <w:rPr>
          <w:rFonts w:eastAsia="Calibri"/>
          <w:sz w:val="28"/>
          <w:szCs w:val="28"/>
        </w:rPr>
      </w:pPr>
      <w:r>
        <w:rPr>
          <w:rFonts w:eastAsia="Calibri"/>
          <w:sz w:val="28"/>
          <w:szCs w:val="28"/>
        </w:rPr>
        <w:t xml:space="preserve">В </w:t>
      </w:r>
      <w:r w:rsidR="00133D65">
        <w:rPr>
          <w:rFonts w:eastAsia="Calibri"/>
          <w:sz w:val="28"/>
          <w:szCs w:val="28"/>
        </w:rPr>
        <w:t xml:space="preserve">1 </w:t>
      </w:r>
      <w:r w:rsidR="0015603F">
        <w:rPr>
          <w:rFonts w:eastAsia="Calibri"/>
          <w:sz w:val="28"/>
          <w:szCs w:val="28"/>
        </w:rPr>
        <w:t>полугодии</w:t>
      </w:r>
      <w:r w:rsidR="00133D65">
        <w:rPr>
          <w:rFonts w:eastAsia="Calibri"/>
          <w:sz w:val="28"/>
          <w:szCs w:val="28"/>
        </w:rPr>
        <w:t xml:space="preserve"> </w:t>
      </w:r>
      <w:r>
        <w:rPr>
          <w:rFonts w:eastAsia="Calibri"/>
          <w:sz w:val="28"/>
          <w:szCs w:val="28"/>
        </w:rPr>
        <w:t>201</w:t>
      </w:r>
      <w:r w:rsidR="00133D65">
        <w:rPr>
          <w:rFonts w:eastAsia="Calibri"/>
          <w:sz w:val="28"/>
          <w:szCs w:val="28"/>
        </w:rPr>
        <w:t>5</w:t>
      </w:r>
      <w:r>
        <w:rPr>
          <w:rFonts w:eastAsia="Calibri"/>
          <w:sz w:val="28"/>
          <w:szCs w:val="28"/>
        </w:rPr>
        <w:t xml:space="preserve"> года осуществлялся ежеквартальный </w:t>
      </w:r>
      <w:r w:rsidRPr="00515251">
        <w:rPr>
          <w:rFonts w:eastAsia="Calibri"/>
          <w:sz w:val="28"/>
          <w:szCs w:val="28"/>
        </w:rPr>
        <w:t>мониторинг состояни</w:t>
      </w:r>
      <w:r w:rsidR="00282D35">
        <w:rPr>
          <w:rFonts w:eastAsia="Calibri"/>
          <w:sz w:val="28"/>
          <w:szCs w:val="28"/>
        </w:rPr>
        <w:t>я</w:t>
      </w:r>
      <w:r w:rsidRPr="00515251">
        <w:rPr>
          <w:rFonts w:eastAsia="Calibri"/>
          <w:sz w:val="28"/>
          <w:szCs w:val="28"/>
        </w:rPr>
        <w:t xml:space="preserve"> задолженности по налогам и сборам, пеням и налоговым санкциям, рассроченным и отсроченным платежам, дебиторской задолженности по неналоговым доходам в бюджет края</w:t>
      </w:r>
      <w:r>
        <w:rPr>
          <w:rFonts w:eastAsia="Calibri"/>
          <w:sz w:val="28"/>
          <w:szCs w:val="28"/>
        </w:rPr>
        <w:t xml:space="preserve">. </w:t>
      </w:r>
      <w:r w:rsidR="001475A9" w:rsidRPr="00515251">
        <w:rPr>
          <w:rFonts w:eastAsia="Calibri"/>
          <w:sz w:val="28"/>
          <w:szCs w:val="28"/>
        </w:rPr>
        <w:t>Аналитическая записка о проведении мониторинга</w:t>
      </w:r>
      <w:r w:rsidR="00DB445E">
        <w:rPr>
          <w:rFonts w:eastAsia="Calibri"/>
          <w:sz w:val="28"/>
          <w:szCs w:val="28"/>
        </w:rPr>
        <w:t xml:space="preserve"> дебиторской задолженности</w:t>
      </w:r>
      <w:r w:rsidR="001475A9" w:rsidRPr="00515251">
        <w:rPr>
          <w:rFonts w:eastAsia="Calibri"/>
          <w:sz w:val="28"/>
          <w:szCs w:val="28"/>
        </w:rPr>
        <w:t xml:space="preserve"> </w:t>
      </w:r>
      <w:r w:rsidR="001E40EA">
        <w:rPr>
          <w:rFonts w:eastAsia="Calibri"/>
          <w:sz w:val="28"/>
          <w:szCs w:val="28"/>
        </w:rPr>
        <w:t>п</w:t>
      </w:r>
      <w:r w:rsidR="001475A9" w:rsidRPr="00515251">
        <w:rPr>
          <w:rFonts w:eastAsia="Calibri"/>
          <w:sz w:val="28"/>
          <w:szCs w:val="28"/>
        </w:rPr>
        <w:t>о состоянию на 01.0</w:t>
      </w:r>
      <w:r w:rsidR="0015603F">
        <w:rPr>
          <w:rFonts w:eastAsia="Calibri"/>
          <w:sz w:val="28"/>
          <w:szCs w:val="28"/>
        </w:rPr>
        <w:t>7</w:t>
      </w:r>
      <w:r w:rsidR="001475A9" w:rsidRPr="00515251">
        <w:rPr>
          <w:rFonts w:eastAsia="Calibri"/>
          <w:sz w:val="28"/>
          <w:szCs w:val="28"/>
        </w:rPr>
        <w:t>.2015 года размещена на сайте Министерства финансов Забайкальского края</w:t>
      </w:r>
      <w:r w:rsidR="00575F46">
        <w:rPr>
          <w:rFonts w:eastAsia="Calibri"/>
          <w:sz w:val="28"/>
          <w:szCs w:val="28"/>
        </w:rPr>
        <w:t>.</w:t>
      </w:r>
      <w:r w:rsidR="001475A9" w:rsidRPr="00515251">
        <w:rPr>
          <w:rFonts w:eastAsia="Calibri"/>
          <w:sz w:val="28"/>
          <w:szCs w:val="28"/>
        </w:rPr>
        <w:t xml:space="preserve"> </w:t>
      </w:r>
    </w:p>
    <w:p w:rsidR="00BC06A1" w:rsidRPr="00850E82" w:rsidRDefault="00BC06A1" w:rsidP="002201D9">
      <w:pPr>
        <w:ind w:firstLine="709"/>
        <w:jc w:val="both"/>
        <w:rPr>
          <w:b/>
          <w:sz w:val="28"/>
          <w:szCs w:val="28"/>
        </w:rPr>
      </w:pPr>
      <w:r w:rsidRPr="00850E82">
        <w:rPr>
          <w:b/>
          <w:sz w:val="28"/>
          <w:szCs w:val="28"/>
          <w:lang w:val="en-US"/>
        </w:rPr>
        <w:t>III</w:t>
      </w:r>
      <w:r w:rsidRPr="00850E82">
        <w:rPr>
          <w:b/>
          <w:sz w:val="28"/>
          <w:szCs w:val="28"/>
        </w:rPr>
        <w:t xml:space="preserve">. Взаимодействие с главными администраторами доходов бюджета Забайкальского края и налогоплательщиками в процессе формирования и исполнения бюджета. </w:t>
      </w:r>
    </w:p>
    <w:p w:rsidR="00BB1B58" w:rsidRPr="00850E82" w:rsidRDefault="00BB1B58" w:rsidP="009D6CC0">
      <w:pPr>
        <w:autoSpaceDE w:val="0"/>
        <w:autoSpaceDN w:val="0"/>
        <w:adjustRightInd w:val="0"/>
        <w:ind w:firstLine="709"/>
        <w:jc w:val="both"/>
        <w:outlineLvl w:val="3"/>
        <w:rPr>
          <w:bCs/>
          <w:sz w:val="28"/>
          <w:szCs w:val="28"/>
        </w:rPr>
      </w:pPr>
      <w:r w:rsidRPr="00850E82">
        <w:rPr>
          <w:sz w:val="28"/>
          <w:szCs w:val="28"/>
        </w:rPr>
        <w:t xml:space="preserve">Взаимодействие Правительства Забайкальского края с Управлением ФНС России по Забайкальскому краю осуществляется в соответствии с Соглашением по информационному взаимодействию между Правительством Забайкальского края и Управлением Федеральной налоговой службы по Забайкальскому краю от 16.05.2012 года № 67-Д/СГ-2» и Дополнительным Соглашением, утвержденным распоряжением Правительства Забайкальского края от </w:t>
      </w:r>
      <w:r w:rsidRPr="00850E82">
        <w:rPr>
          <w:bCs/>
          <w:sz w:val="28"/>
          <w:szCs w:val="28"/>
        </w:rPr>
        <w:t xml:space="preserve">09 апреля 2014 года № 192-р. </w:t>
      </w:r>
    </w:p>
    <w:p w:rsidR="000101E4" w:rsidRPr="00A92B75" w:rsidRDefault="000E6C5D" w:rsidP="000101E4">
      <w:pPr>
        <w:ind w:firstLine="709"/>
        <w:jc w:val="both"/>
        <w:rPr>
          <w:sz w:val="28"/>
          <w:szCs w:val="28"/>
        </w:rPr>
      </w:pPr>
      <w:r w:rsidRPr="00850E82">
        <w:rPr>
          <w:bCs/>
          <w:sz w:val="28"/>
          <w:szCs w:val="28"/>
        </w:rPr>
        <w:t xml:space="preserve">Взаимодействие Министерства финансов Забайкальского края </w:t>
      </w:r>
      <w:r w:rsidR="00D05A2D" w:rsidRPr="00850E82">
        <w:rPr>
          <w:bCs/>
          <w:sz w:val="28"/>
          <w:szCs w:val="28"/>
        </w:rPr>
        <w:t>с</w:t>
      </w:r>
      <w:r w:rsidRPr="00850E82">
        <w:rPr>
          <w:bCs/>
          <w:sz w:val="28"/>
          <w:szCs w:val="28"/>
        </w:rPr>
        <w:t xml:space="preserve"> Управлением Федерального казначейства по Забайкальскому краю осуществляется в рамках полномочий орг</w:t>
      </w:r>
      <w:r w:rsidR="006761DD" w:rsidRPr="00850E82">
        <w:rPr>
          <w:bCs/>
          <w:sz w:val="28"/>
          <w:szCs w:val="28"/>
        </w:rPr>
        <w:t xml:space="preserve">анов Федерального казначейства, </w:t>
      </w:r>
      <w:r w:rsidRPr="00850E82">
        <w:rPr>
          <w:bCs/>
          <w:sz w:val="28"/>
          <w:szCs w:val="28"/>
        </w:rPr>
        <w:t xml:space="preserve"> установленных статьей 40 Бюджетного кодекса Российской Федерации в редакции Федерального закона от 07</w:t>
      </w:r>
      <w:r w:rsidR="007E1F00">
        <w:rPr>
          <w:bCs/>
          <w:sz w:val="28"/>
          <w:szCs w:val="28"/>
        </w:rPr>
        <w:t xml:space="preserve"> мая </w:t>
      </w:r>
      <w:r w:rsidRPr="00850E82">
        <w:rPr>
          <w:bCs/>
          <w:sz w:val="28"/>
          <w:szCs w:val="28"/>
        </w:rPr>
        <w:t>2013 года №</w:t>
      </w:r>
      <w:r w:rsidR="009A79B4">
        <w:rPr>
          <w:bCs/>
          <w:sz w:val="28"/>
          <w:szCs w:val="28"/>
        </w:rPr>
        <w:t xml:space="preserve"> </w:t>
      </w:r>
      <w:r w:rsidRPr="00850E82">
        <w:rPr>
          <w:bCs/>
          <w:sz w:val="28"/>
          <w:szCs w:val="28"/>
        </w:rPr>
        <w:t>104-ФЗ. Сведения о поступивших от юридических лиц платежах в консолидированный бюджет края представляются по форме</w:t>
      </w:r>
      <w:r w:rsidR="009A79B4">
        <w:rPr>
          <w:bCs/>
          <w:sz w:val="28"/>
          <w:szCs w:val="28"/>
        </w:rPr>
        <w:t>,</w:t>
      </w:r>
      <w:r w:rsidRPr="00850E82">
        <w:rPr>
          <w:bCs/>
          <w:sz w:val="28"/>
          <w:szCs w:val="28"/>
        </w:rPr>
        <w:t xml:space="preserve"> согласно приложению №</w:t>
      </w:r>
      <w:r w:rsidR="009A79B4">
        <w:rPr>
          <w:bCs/>
          <w:sz w:val="28"/>
          <w:szCs w:val="28"/>
        </w:rPr>
        <w:t xml:space="preserve"> </w:t>
      </w:r>
      <w:r w:rsidRPr="00850E82">
        <w:rPr>
          <w:bCs/>
          <w:sz w:val="28"/>
          <w:szCs w:val="28"/>
        </w:rPr>
        <w:t xml:space="preserve">26 к приказу Министерства </w:t>
      </w:r>
      <w:r w:rsidR="007E1F00">
        <w:rPr>
          <w:bCs/>
          <w:sz w:val="28"/>
          <w:szCs w:val="28"/>
        </w:rPr>
        <w:t xml:space="preserve"> </w:t>
      </w:r>
      <w:r w:rsidRPr="00850E82">
        <w:rPr>
          <w:bCs/>
          <w:sz w:val="28"/>
          <w:szCs w:val="28"/>
        </w:rPr>
        <w:t xml:space="preserve">финансов </w:t>
      </w:r>
      <w:r w:rsidR="007E1F00">
        <w:rPr>
          <w:bCs/>
          <w:sz w:val="28"/>
          <w:szCs w:val="28"/>
        </w:rPr>
        <w:t xml:space="preserve"> </w:t>
      </w:r>
      <w:r w:rsidRPr="00850E82">
        <w:rPr>
          <w:bCs/>
          <w:sz w:val="28"/>
          <w:szCs w:val="28"/>
        </w:rPr>
        <w:t xml:space="preserve">Российской </w:t>
      </w:r>
      <w:r w:rsidR="007E1F00">
        <w:rPr>
          <w:bCs/>
          <w:sz w:val="28"/>
          <w:szCs w:val="28"/>
        </w:rPr>
        <w:t xml:space="preserve"> </w:t>
      </w:r>
      <w:r w:rsidRPr="00850E82">
        <w:rPr>
          <w:bCs/>
          <w:sz w:val="28"/>
          <w:szCs w:val="28"/>
        </w:rPr>
        <w:t xml:space="preserve">Федерации </w:t>
      </w:r>
      <w:r w:rsidR="007E1F00">
        <w:rPr>
          <w:bCs/>
          <w:sz w:val="28"/>
          <w:szCs w:val="28"/>
        </w:rPr>
        <w:t xml:space="preserve"> </w:t>
      </w:r>
      <w:r w:rsidRPr="00850E82">
        <w:rPr>
          <w:bCs/>
          <w:sz w:val="28"/>
          <w:szCs w:val="28"/>
        </w:rPr>
        <w:t xml:space="preserve">от </w:t>
      </w:r>
      <w:r w:rsidR="007E1F00">
        <w:rPr>
          <w:bCs/>
          <w:sz w:val="28"/>
          <w:szCs w:val="28"/>
        </w:rPr>
        <w:t xml:space="preserve"> </w:t>
      </w:r>
      <w:r w:rsidRPr="00850E82">
        <w:rPr>
          <w:bCs/>
          <w:sz w:val="28"/>
          <w:szCs w:val="28"/>
        </w:rPr>
        <w:t>18</w:t>
      </w:r>
      <w:r w:rsidR="007E1F00">
        <w:rPr>
          <w:bCs/>
          <w:sz w:val="28"/>
          <w:szCs w:val="28"/>
        </w:rPr>
        <w:t xml:space="preserve">  декабря  </w:t>
      </w:r>
      <w:r w:rsidRPr="00850E82">
        <w:rPr>
          <w:bCs/>
          <w:sz w:val="28"/>
          <w:szCs w:val="28"/>
        </w:rPr>
        <w:t>2013 года №</w:t>
      </w:r>
      <w:r w:rsidR="009A79B4">
        <w:rPr>
          <w:bCs/>
          <w:sz w:val="28"/>
          <w:szCs w:val="28"/>
        </w:rPr>
        <w:t xml:space="preserve"> </w:t>
      </w:r>
      <w:r w:rsidRPr="00850E82">
        <w:rPr>
          <w:bCs/>
          <w:sz w:val="28"/>
          <w:szCs w:val="28"/>
        </w:rPr>
        <w:t>125н.</w:t>
      </w:r>
      <w:r w:rsidR="000101E4" w:rsidRPr="000101E4">
        <w:rPr>
          <w:sz w:val="28"/>
          <w:szCs w:val="28"/>
        </w:rPr>
        <w:t xml:space="preserve"> </w:t>
      </w:r>
      <w:r w:rsidR="00965EF4">
        <w:rPr>
          <w:sz w:val="28"/>
          <w:szCs w:val="28"/>
        </w:rPr>
        <w:t>На основании сведений</w:t>
      </w:r>
      <w:r w:rsidR="000101E4">
        <w:rPr>
          <w:sz w:val="28"/>
          <w:szCs w:val="28"/>
        </w:rPr>
        <w:t xml:space="preserve"> п</w:t>
      </w:r>
      <w:r w:rsidR="000101E4" w:rsidRPr="00A92B75">
        <w:rPr>
          <w:sz w:val="28"/>
          <w:szCs w:val="28"/>
        </w:rPr>
        <w:t>роведён мониторинг фактических поступлений налоговых и неналоговых доходов в консолидированный бюджет Забайкальского края по 50 крупнейшим налогоплательщикам и Забайкальской железной дороге – филиалу ОАО «РЖД» на сумму</w:t>
      </w:r>
      <w:r w:rsidR="00F2436D">
        <w:rPr>
          <w:sz w:val="28"/>
          <w:szCs w:val="28"/>
        </w:rPr>
        <w:t xml:space="preserve"> </w:t>
      </w:r>
      <w:r w:rsidR="00F2436D" w:rsidRPr="00F2436D">
        <w:rPr>
          <w:sz w:val="28"/>
          <w:szCs w:val="28"/>
        </w:rPr>
        <w:t>7</w:t>
      </w:r>
      <w:r w:rsidR="001B48D8" w:rsidRPr="00F2436D">
        <w:rPr>
          <w:sz w:val="28"/>
          <w:szCs w:val="28"/>
        </w:rPr>
        <w:t> </w:t>
      </w:r>
      <w:r w:rsidR="00611B09" w:rsidRPr="00F2436D">
        <w:rPr>
          <w:sz w:val="28"/>
          <w:szCs w:val="28"/>
        </w:rPr>
        <w:t>1</w:t>
      </w:r>
      <w:r w:rsidR="00F2436D" w:rsidRPr="00F2436D">
        <w:rPr>
          <w:sz w:val="28"/>
          <w:szCs w:val="28"/>
        </w:rPr>
        <w:t>30</w:t>
      </w:r>
      <w:r w:rsidR="001B48D8" w:rsidRPr="00F2436D">
        <w:rPr>
          <w:sz w:val="28"/>
          <w:szCs w:val="28"/>
        </w:rPr>
        <w:t> 1</w:t>
      </w:r>
      <w:r w:rsidR="00F2436D" w:rsidRPr="00F2436D">
        <w:rPr>
          <w:sz w:val="28"/>
          <w:szCs w:val="28"/>
        </w:rPr>
        <w:t>48</w:t>
      </w:r>
      <w:r w:rsidR="001B48D8" w:rsidRPr="00F2436D">
        <w:rPr>
          <w:sz w:val="28"/>
          <w:szCs w:val="28"/>
        </w:rPr>
        <w:t>,</w:t>
      </w:r>
      <w:r w:rsidR="00F2436D" w:rsidRPr="00F2436D">
        <w:rPr>
          <w:sz w:val="28"/>
          <w:szCs w:val="28"/>
        </w:rPr>
        <w:t>6</w:t>
      </w:r>
      <w:r w:rsidR="001B48D8" w:rsidRPr="00337BDE">
        <w:rPr>
          <w:sz w:val="28"/>
          <w:szCs w:val="28"/>
        </w:rPr>
        <w:t xml:space="preserve"> тыс. </w:t>
      </w:r>
      <w:r w:rsidR="000101E4" w:rsidRPr="00337BDE">
        <w:rPr>
          <w:sz w:val="28"/>
          <w:szCs w:val="28"/>
        </w:rPr>
        <w:t xml:space="preserve">рублей или </w:t>
      </w:r>
      <w:r w:rsidR="00A20BA0">
        <w:rPr>
          <w:sz w:val="28"/>
          <w:szCs w:val="28"/>
        </w:rPr>
        <w:t>45,2</w:t>
      </w:r>
      <w:r w:rsidR="000101E4" w:rsidRPr="00337BDE">
        <w:rPr>
          <w:sz w:val="28"/>
          <w:szCs w:val="28"/>
        </w:rPr>
        <w:t xml:space="preserve"> % от общего объема доходов консолидированного бюджета края.</w:t>
      </w:r>
    </w:p>
    <w:p w:rsidR="001475A9" w:rsidRPr="0037313E" w:rsidRDefault="001475A9" w:rsidP="001475A9">
      <w:pPr>
        <w:tabs>
          <w:tab w:val="left" w:pos="0"/>
        </w:tabs>
        <w:ind w:left="34"/>
        <w:jc w:val="both"/>
        <w:rPr>
          <w:rFonts w:eastAsia="Calibri"/>
          <w:sz w:val="28"/>
          <w:szCs w:val="28"/>
        </w:rPr>
      </w:pPr>
      <w:r>
        <w:rPr>
          <w:rFonts w:eastAsia="Calibri"/>
        </w:rPr>
        <w:tab/>
      </w:r>
      <w:r w:rsidRPr="0037313E">
        <w:rPr>
          <w:rFonts w:eastAsia="Calibri"/>
          <w:sz w:val="28"/>
          <w:szCs w:val="28"/>
        </w:rPr>
        <w:t xml:space="preserve">Органами государственной власти  Забайкальского края заключены  </w:t>
      </w:r>
      <w:r w:rsidR="006A7A62">
        <w:rPr>
          <w:rFonts w:eastAsia="Calibri"/>
          <w:sz w:val="28"/>
          <w:szCs w:val="28"/>
        </w:rPr>
        <w:t>1</w:t>
      </w:r>
      <w:r w:rsidR="00627F30">
        <w:rPr>
          <w:rFonts w:eastAsia="Calibri"/>
          <w:sz w:val="28"/>
          <w:szCs w:val="28"/>
        </w:rPr>
        <w:t>6</w:t>
      </w:r>
      <w:r w:rsidR="006A7A62">
        <w:rPr>
          <w:rFonts w:eastAsia="Calibri"/>
          <w:sz w:val="28"/>
          <w:szCs w:val="28"/>
        </w:rPr>
        <w:t xml:space="preserve"> </w:t>
      </w:r>
      <w:r w:rsidRPr="0037313E">
        <w:rPr>
          <w:rFonts w:eastAsia="Calibri"/>
          <w:sz w:val="28"/>
          <w:szCs w:val="28"/>
        </w:rPr>
        <w:t>Соглашени</w:t>
      </w:r>
      <w:r w:rsidR="006A7A62">
        <w:rPr>
          <w:rFonts w:eastAsia="Calibri"/>
          <w:sz w:val="28"/>
          <w:szCs w:val="28"/>
        </w:rPr>
        <w:t>й</w:t>
      </w:r>
      <w:r w:rsidRPr="0037313E">
        <w:rPr>
          <w:rFonts w:eastAsia="Calibri"/>
          <w:sz w:val="28"/>
          <w:szCs w:val="28"/>
        </w:rPr>
        <w:t xml:space="preserve"> </w:t>
      </w:r>
      <w:r w:rsidRPr="0037313E">
        <w:rPr>
          <w:sz w:val="28"/>
          <w:szCs w:val="28"/>
        </w:rPr>
        <w:t>о взаимном сотрудничестве</w:t>
      </w:r>
      <w:r w:rsidRPr="0037313E">
        <w:rPr>
          <w:rFonts w:eastAsia="Calibri"/>
          <w:sz w:val="28"/>
          <w:szCs w:val="28"/>
        </w:rPr>
        <w:t xml:space="preserve"> между Правительством Забайкальского края и хозяйствующими субъектами, осуществляющими деятельность на территории края в соответствии с </w:t>
      </w:r>
      <w:r w:rsidRPr="0037313E">
        <w:rPr>
          <w:sz w:val="28"/>
          <w:szCs w:val="28"/>
        </w:rPr>
        <w:t>распоряжением Правительства Забайкальского края от 22 июля 2014 года № 444-р.</w:t>
      </w:r>
    </w:p>
    <w:p w:rsidR="007B08A1" w:rsidRPr="00850E82" w:rsidRDefault="007B08A1" w:rsidP="007B08A1">
      <w:pPr>
        <w:ind w:firstLine="709"/>
        <w:jc w:val="both"/>
        <w:rPr>
          <w:b/>
          <w:sz w:val="28"/>
          <w:szCs w:val="28"/>
        </w:rPr>
      </w:pPr>
      <w:r w:rsidRPr="00850E82">
        <w:rPr>
          <w:b/>
          <w:sz w:val="28"/>
          <w:szCs w:val="28"/>
        </w:rPr>
        <w:lastRenderedPageBreak/>
        <w:t>Исполнение заданий по мобилизации налоговых и неналоговых доходов в консолидированный бюджет Забайкальского края</w:t>
      </w:r>
      <w:r w:rsidR="00171EF2">
        <w:rPr>
          <w:b/>
          <w:sz w:val="28"/>
          <w:szCs w:val="28"/>
        </w:rPr>
        <w:t>.</w:t>
      </w:r>
    </w:p>
    <w:p w:rsidR="007B08A1" w:rsidRPr="00850E82" w:rsidRDefault="007B08A1" w:rsidP="007B08A1">
      <w:pPr>
        <w:ind w:firstLine="708"/>
        <w:jc w:val="both"/>
        <w:rPr>
          <w:sz w:val="28"/>
          <w:szCs w:val="28"/>
        </w:rPr>
      </w:pPr>
      <w:r w:rsidRPr="00850E82">
        <w:rPr>
          <w:sz w:val="28"/>
          <w:szCs w:val="28"/>
        </w:rPr>
        <w:t xml:space="preserve">Осуществляется систематический контроль за исполнением главными администраторами доходов бюджета края утвержденных ежемесячных заданий по мобилизации налоговых и (или) неналоговых доходов бюджета края. </w:t>
      </w:r>
    </w:p>
    <w:p w:rsidR="007B08A1" w:rsidRPr="00850E82" w:rsidRDefault="007B08A1" w:rsidP="007B08A1">
      <w:pPr>
        <w:ind w:firstLine="708"/>
        <w:jc w:val="both"/>
        <w:rPr>
          <w:sz w:val="28"/>
          <w:szCs w:val="28"/>
        </w:rPr>
      </w:pPr>
      <w:r w:rsidRPr="00EE1B45">
        <w:rPr>
          <w:sz w:val="28"/>
          <w:szCs w:val="28"/>
        </w:rPr>
        <w:t>В 201</w:t>
      </w:r>
      <w:r w:rsidR="00D22E78">
        <w:rPr>
          <w:sz w:val="28"/>
          <w:szCs w:val="28"/>
        </w:rPr>
        <w:t>5</w:t>
      </w:r>
      <w:r w:rsidRPr="00EE1B45">
        <w:rPr>
          <w:sz w:val="28"/>
          <w:szCs w:val="28"/>
        </w:rPr>
        <w:t xml:space="preserve"> году администрирование доходных источников краевого бюджета осуществля</w:t>
      </w:r>
      <w:r w:rsidR="00964CAF" w:rsidRPr="00EE1B45">
        <w:rPr>
          <w:sz w:val="28"/>
          <w:szCs w:val="28"/>
        </w:rPr>
        <w:t>ют</w:t>
      </w:r>
      <w:r w:rsidRPr="00EE1B45">
        <w:rPr>
          <w:sz w:val="28"/>
          <w:szCs w:val="28"/>
        </w:rPr>
        <w:t xml:space="preserve"> </w:t>
      </w:r>
      <w:r w:rsidR="00AF3DE7" w:rsidRPr="0083489B">
        <w:rPr>
          <w:sz w:val="28"/>
          <w:szCs w:val="28"/>
        </w:rPr>
        <w:t>4</w:t>
      </w:r>
      <w:r w:rsidR="004D1E38">
        <w:rPr>
          <w:sz w:val="28"/>
          <w:szCs w:val="28"/>
        </w:rPr>
        <w:t>9</w:t>
      </w:r>
      <w:r w:rsidRPr="00EE1B45">
        <w:rPr>
          <w:sz w:val="28"/>
          <w:szCs w:val="28"/>
        </w:rPr>
        <w:t xml:space="preserve"> главных администраторов, в том числе – </w:t>
      </w:r>
      <w:r w:rsidRPr="00D4695A">
        <w:rPr>
          <w:sz w:val="28"/>
          <w:szCs w:val="28"/>
        </w:rPr>
        <w:t>1</w:t>
      </w:r>
      <w:r w:rsidR="004D1E38">
        <w:rPr>
          <w:sz w:val="28"/>
          <w:szCs w:val="28"/>
        </w:rPr>
        <w:t>6</w:t>
      </w:r>
      <w:r w:rsidRPr="00EE1B45">
        <w:rPr>
          <w:sz w:val="28"/>
          <w:szCs w:val="28"/>
        </w:rPr>
        <w:t xml:space="preserve"> территориальных органов (подразделений) федеральных органов исполнительной власти Российской Федерации, 3</w:t>
      </w:r>
      <w:r w:rsidR="000A2D5D">
        <w:rPr>
          <w:sz w:val="28"/>
          <w:szCs w:val="28"/>
        </w:rPr>
        <w:t>3</w:t>
      </w:r>
      <w:r w:rsidRPr="00EE1B45">
        <w:rPr>
          <w:sz w:val="28"/>
          <w:szCs w:val="28"/>
        </w:rPr>
        <w:t xml:space="preserve"> орган</w:t>
      </w:r>
      <w:r w:rsidR="00950BDC" w:rsidRPr="00EE1B45">
        <w:rPr>
          <w:sz w:val="28"/>
          <w:szCs w:val="28"/>
        </w:rPr>
        <w:t>а</w:t>
      </w:r>
      <w:r w:rsidRPr="00EE1B45">
        <w:rPr>
          <w:sz w:val="28"/>
          <w:szCs w:val="28"/>
        </w:rPr>
        <w:t xml:space="preserve"> государственной</w:t>
      </w:r>
      <w:r w:rsidRPr="00850E82">
        <w:rPr>
          <w:sz w:val="28"/>
          <w:szCs w:val="28"/>
        </w:rPr>
        <w:t xml:space="preserve"> власти Забайкальского края. </w:t>
      </w:r>
    </w:p>
    <w:p w:rsidR="007B08A1" w:rsidRPr="00AD59A9" w:rsidRDefault="00964CAF" w:rsidP="007B08A1">
      <w:pPr>
        <w:ind w:firstLine="709"/>
        <w:jc w:val="both"/>
        <w:rPr>
          <w:sz w:val="28"/>
          <w:szCs w:val="28"/>
        </w:rPr>
      </w:pPr>
      <w:r w:rsidRPr="00380055">
        <w:rPr>
          <w:sz w:val="28"/>
          <w:szCs w:val="28"/>
        </w:rPr>
        <w:t>З</w:t>
      </w:r>
      <w:r w:rsidR="007B08A1" w:rsidRPr="00380055">
        <w:rPr>
          <w:sz w:val="28"/>
          <w:szCs w:val="28"/>
        </w:rPr>
        <w:t>а</w:t>
      </w:r>
      <w:r w:rsidR="00E27C7B">
        <w:rPr>
          <w:sz w:val="28"/>
          <w:szCs w:val="28"/>
        </w:rPr>
        <w:t xml:space="preserve"> 1 </w:t>
      </w:r>
      <w:r w:rsidR="00802FB7">
        <w:rPr>
          <w:sz w:val="28"/>
          <w:szCs w:val="28"/>
        </w:rPr>
        <w:t xml:space="preserve"> полугодие</w:t>
      </w:r>
      <w:r w:rsidR="007B08A1" w:rsidRPr="00380055">
        <w:rPr>
          <w:sz w:val="28"/>
          <w:szCs w:val="28"/>
        </w:rPr>
        <w:t xml:space="preserve"> 201</w:t>
      </w:r>
      <w:r w:rsidR="00E27C7B">
        <w:rPr>
          <w:sz w:val="28"/>
          <w:szCs w:val="28"/>
        </w:rPr>
        <w:t>5</w:t>
      </w:r>
      <w:r w:rsidR="007B08A1" w:rsidRPr="00380055">
        <w:rPr>
          <w:sz w:val="28"/>
          <w:szCs w:val="28"/>
        </w:rPr>
        <w:t xml:space="preserve"> год</w:t>
      </w:r>
      <w:r w:rsidR="00E27C7B">
        <w:rPr>
          <w:sz w:val="28"/>
          <w:szCs w:val="28"/>
        </w:rPr>
        <w:t>а</w:t>
      </w:r>
      <w:r w:rsidR="007B08A1" w:rsidRPr="00380055">
        <w:rPr>
          <w:sz w:val="28"/>
          <w:szCs w:val="28"/>
        </w:rPr>
        <w:t xml:space="preserve"> главными администраторами доходов бюджета Забайкальского края задания по мобилизации налоговых и (или)  неналоговых доходов бюджета Забайкальского края, установленные в  </w:t>
      </w:r>
      <w:r w:rsidR="007B08A1" w:rsidRPr="00AD59A9">
        <w:rPr>
          <w:sz w:val="28"/>
          <w:szCs w:val="28"/>
        </w:rPr>
        <w:t xml:space="preserve">объеме </w:t>
      </w:r>
      <w:r w:rsidR="00802FB7" w:rsidRPr="00802FB7">
        <w:rPr>
          <w:sz w:val="28"/>
          <w:szCs w:val="28"/>
        </w:rPr>
        <w:t>10</w:t>
      </w:r>
      <w:r w:rsidR="00380055" w:rsidRPr="00802FB7">
        <w:rPr>
          <w:sz w:val="28"/>
          <w:szCs w:val="28"/>
        </w:rPr>
        <w:t> </w:t>
      </w:r>
      <w:r w:rsidR="00802FB7">
        <w:rPr>
          <w:sz w:val="28"/>
          <w:szCs w:val="28"/>
        </w:rPr>
        <w:t>5</w:t>
      </w:r>
      <w:r w:rsidR="00D86038" w:rsidRPr="00802FB7">
        <w:rPr>
          <w:sz w:val="28"/>
          <w:szCs w:val="28"/>
        </w:rPr>
        <w:t>9</w:t>
      </w:r>
      <w:r w:rsidR="00802FB7">
        <w:rPr>
          <w:sz w:val="28"/>
          <w:szCs w:val="28"/>
        </w:rPr>
        <w:t>1 101,0</w:t>
      </w:r>
      <w:r w:rsidR="0009287C" w:rsidRPr="009877AA">
        <w:rPr>
          <w:sz w:val="28"/>
          <w:szCs w:val="28"/>
        </w:rPr>
        <w:t xml:space="preserve"> </w:t>
      </w:r>
      <w:r w:rsidR="007B08A1" w:rsidRPr="009877AA">
        <w:rPr>
          <w:sz w:val="28"/>
          <w:szCs w:val="28"/>
        </w:rPr>
        <w:t>тыс</w:t>
      </w:r>
      <w:r w:rsidR="007B08A1" w:rsidRPr="00AD59A9">
        <w:rPr>
          <w:sz w:val="28"/>
          <w:szCs w:val="28"/>
        </w:rPr>
        <w:t xml:space="preserve">. рублей исполнены </w:t>
      </w:r>
      <w:r w:rsidR="0056102B" w:rsidRPr="00AD59A9">
        <w:rPr>
          <w:sz w:val="28"/>
          <w:szCs w:val="28"/>
        </w:rPr>
        <w:t>на сумму</w:t>
      </w:r>
      <w:r w:rsidR="007B08A1" w:rsidRPr="00AD59A9">
        <w:rPr>
          <w:sz w:val="28"/>
          <w:szCs w:val="28"/>
        </w:rPr>
        <w:t xml:space="preserve"> </w:t>
      </w:r>
      <w:r w:rsidR="00886C36">
        <w:rPr>
          <w:sz w:val="28"/>
          <w:szCs w:val="28"/>
        </w:rPr>
        <w:t>11</w:t>
      </w:r>
      <w:r w:rsidR="005F6873" w:rsidRPr="00D86038">
        <w:rPr>
          <w:sz w:val="28"/>
          <w:szCs w:val="28"/>
        </w:rPr>
        <w:t> </w:t>
      </w:r>
      <w:r w:rsidR="00886C36">
        <w:rPr>
          <w:sz w:val="28"/>
          <w:szCs w:val="28"/>
        </w:rPr>
        <w:t>835 044,4</w:t>
      </w:r>
      <w:r w:rsidR="00886C36" w:rsidRPr="00156849">
        <w:rPr>
          <w:sz w:val="28"/>
          <w:szCs w:val="28"/>
        </w:rPr>
        <w:t xml:space="preserve"> тыс. рублей</w:t>
      </w:r>
      <w:r w:rsidR="007B08A1" w:rsidRPr="00AD59A9">
        <w:rPr>
          <w:sz w:val="28"/>
          <w:szCs w:val="28"/>
        </w:rPr>
        <w:t xml:space="preserve">, </w:t>
      </w:r>
      <w:r w:rsidR="007B08A1" w:rsidRPr="00802FB7">
        <w:rPr>
          <w:sz w:val="28"/>
          <w:szCs w:val="28"/>
        </w:rPr>
        <w:t xml:space="preserve">или </w:t>
      </w:r>
      <w:r w:rsidR="00B76FFE" w:rsidRPr="00802FB7">
        <w:rPr>
          <w:sz w:val="28"/>
          <w:szCs w:val="28"/>
        </w:rPr>
        <w:t>1</w:t>
      </w:r>
      <w:r w:rsidR="00802FB7" w:rsidRPr="00802FB7">
        <w:rPr>
          <w:sz w:val="28"/>
          <w:szCs w:val="28"/>
        </w:rPr>
        <w:t>11,7</w:t>
      </w:r>
      <w:r w:rsidR="0015596A" w:rsidRPr="00802FB7">
        <w:rPr>
          <w:sz w:val="28"/>
          <w:szCs w:val="28"/>
        </w:rPr>
        <w:t xml:space="preserve"> </w:t>
      </w:r>
      <w:r w:rsidR="007B08A1" w:rsidRPr="00802FB7">
        <w:rPr>
          <w:sz w:val="28"/>
          <w:szCs w:val="28"/>
        </w:rPr>
        <w:t>процента к плану</w:t>
      </w:r>
      <w:r w:rsidR="007B08A1" w:rsidRPr="00AD59A9">
        <w:rPr>
          <w:sz w:val="28"/>
          <w:szCs w:val="28"/>
        </w:rPr>
        <w:t xml:space="preserve">. </w:t>
      </w:r>
    </w:p>
    <w:p w:rsidR="007B08A1" w:rsidRPr="00850E82" w:rsidRDefault="007B08A1" w:rsidP="0028787B">
      <w:pPr>
        <w:ind w:firstLine="708"/>
        <w:jc w:val="both"/>
        <w:rPr>
          <w:sz w:val="28"/>
          <w:szCs w:val="28"/>
        </w:rPr>
      </w:pPr>
      <w:r w:rsidRPr="00802FB7">
        <w:rPr>
          <w:sz w:val="28"/>
          <w:szCs w:val="28"/>
        </w:rPr>
        <w:t xml:space="preserve">Не исполнены задания по мобилизации доходов </w:t>
      </w:r>
      <w:r w:rsidR="00802FB7" w:rsidRPr="00802FB7">
        <w:rPr>
          <w:sz w:val="28"/>
          <w:szCs w:val="28"/>
        </w:rPr>
        <w:t>13</w:t>
      </w:r>
      <w:r w:rsidRPr="00802FB7">
        <w:rPr>
          <w:sz w:val="28"/>
          <w:szCs w:val="28"/>
        </w:rPr>
        <w:t xml:space="preserve"> главными администраторами в том числе – </w:t>
      </w:r>
      <w:r w:rsidR="00802FB7" w:rsidRPr="00802FB7">
        <w:rPr>
          <w:sz w:val="28"/>
          <w:szCs w:val="28"/>
        </w:rPr>
        <w:t>8</w:t>
      </w:r>
      <w:r w:rsidRPr="00802FB7">
        <w:rPr>
          <w:sz w:val="28"/>
          <w:szCs w:val="28"/>
        </w:rPr>
        <w:t xml:space="preserve"> территориальными органами государственной власти Российской Федерации, </w:t>
      </w:r>
      <w:r w:rsidR="000A654C" w:rsidRPr="00802FB7">
        <w:rPr>
          <w:sz w:val="28"/>
          <w:szCs w:val="28"/>
        </w:rPr>
        <w:t>5</w:t>
      </w:r>
      <w:r w:rsidRPr="00802FB7">
        <w:rPr>
          <w:sz w:val="28"/>
          <w:szCs w:val="28"/>
        </w:rPr>
        <w:t xml:space="preserve"> органами  государственной власти Забайкальского края</w:t>
      </w:r>
      <w:r w:rsidR="0028787B" w:rsidRPr="00802FB7">
        <w:rPr>
          <w:sz w:val="28"/>
          <w:szCs w:val="28"/>
        </w:rPr>
        <w:t xml:space="preserve">. </w:t>
      </w:r>
      <w:r w:rsidR="0028787B" w:rsidRPr="00BC6411">
        <w:rPr>
          <w:sz w:val="28"/>
          <w:szCs w:val="28"/>
        </w:rPr>
        <w:t>По результатам проведенного анализа причин отклонений фактических поступлений от</w:t>
      </w:r>
      <w:r w:rsidR="00D7730B" w:rsidRPr="00BC6411">
        <w:rPr>
          <w:sz w:val="28"/>
          <w:szCs w:val="28"/>
        </w:rPr>
        <w:t xml:space="preserve"> ежеквартальных </w:t>
      </w:r>
      <w:r w:rsidR="0028787B" w:rsidRPr="00BC6411">
        <w:rPr>
          <w:sz w:val="28"/>
          <w:szCs w:val="28"/>
        </w:rPr>
        <w:t xml:space="preserve"> плановых заданий</w:t>
      </w:r>
      <w:r w:rsidR="00D7730B" w:rsidRPr="00BC6411">
        <w:rPr>
          <w:sz w:val="28"/>
          <w:szCs w:val="28"/>
        </w:rPr>
        <w:t xml:space="preserve"> за</w:t>
      </w:r>
      <w:r w:rsidR="00BD132D" w:rsidRPr="00BC6411">
        <w:rPr>
          <w:sz w:val="28"/>
          <w:szCs w:val="28"/>
        </w:rPr>
        <w:t xml:space="preserve"> 1 </w:t>
      </w:r>
      <w:r w:rsidR="00BC6411" w:rsidRPr="00BC6411">
        <w:rPr>
          <w:sz w:val="28"/>
          <w:szCs w:val="28"/>
        </w:rPr>
        <w:t>полугодие</w:t>
      </w:r>
      <w:r w:rsidR="00D7730B" w:rsidRPr="00BC6411">
        <w:rPr>
          <w:sz w:val="28"/>
          <w:szCs w:val="28"/>
        </w:rPr>
        <w:t xml:space="preserve"> 201</w:t>
      </w:r>
      <w:r w:rsidR="00BD132D" w:rsidRPr="00BC6411">
        <w:rPr>
          <w:sz w:val="28"/>
          <w:szCs w:val="28"/>
        </w:rPr>
        <w:t>5</w:t>
      </w:r>
      <w:r w:rsidR="00D7730B" w:rsidRPr="00BC6411">
        <w:rPr>
          <w:sz w:val="28"/>
          <w:szCs w:val="28"/>
        </w:rPr>
        <w:t xml:space="preserve"> год</w:t>
      </w:r>
      <w:r w:rsidR="00BD132D" w:rsidRPr="00BC6411">
        <w:rPr>
          <w:sz w:val="28"/>
          <w:szCs w:val="28"/>
        </w:rPr>
        <w:t>а</w:t>
      </w:r>
      <w:r w:rsidR="0028787B" w:rsidRPr="00BC6411">
        <w:rPr>
          <w:sz w:val="28"/>
          <w:szCs w:val="28"/>
        </w:rPr>
        <w:t xml:space="preserve"> Министерством финансов Забайкальского края направлен</w:t>
      </w:r>
      <w:r w:rsidR="00D7730B" w:rsidRPr="00BC6411">
        <w:rPr>
          <w:sz w:val="28"/>
          <w:szCs w:val="28"/>
        </w:rPr>
        <w:t>ы</w:t>
      </w:r>
      <w:r w:rsidR="0028787B" w:rsidRPr="00BC6411">
        <w:rPr>
          <w:sz w:val="28"/>
          <w:szCs w:val="28"/>
        </w:rPr>
        <w:t xml:space="preserve"> обзорн</w:t>
      </w:r>
      <w:r w:rsidR="00D7730B" w:rsidRPr="00BC6411">
        <w:rPr>
          <w:sz w:val="28"/>
          <w:szCs w:val="28"/>
        </w:rPr>
        <w:t>ы</w:t>
      </w:r>
      <w:r w:rsidR="0028787B" w:rsidRPr="00BC6411">
        <w:rPr>
          <w:sz w:val="28"/>
          <w:szCs w:val="28"/>
        </w:rPr>
        <w:t>е письм</w:t>
      </w:r>
      <w:r w:rsidR="00D7730B" w:rsidRPr="00BC6411">
        <w:rPr>
          <w:sz w:val="28"/>
          <w:szCs w:val="28"/>
        </w:rPr>
        <w:t>а</w:t>
      </w:r>
      <w:r w:rsidR="0028787B" w:rsidRPr="00BC6411">
        <w:rPr>
          <w:sz w:val="28"/>
          <w:szCs w:val="28"/>
        </w:rPr>
        <w:t xml:space="preserve"> в адрес г</w:t>
      </w:r>
      <w:r w:rsidRPr="00BC6411">
        <w:rPr>
          <w:sz w:val="28"/>
          <w:szCs w:val="28"/>
        </w:rPr>
        <w:t>лавны</w:t>
      </w:r>
      <w:r w:rsidR="0028787B" w:rsidRPr="00BC6411">
        <w:rPr>
          <w:sz w:val="28"/>
          <w:szCs w:val="28"/>
        </w:rPr>
        <w:t>х</w:t>
      </w:r>
      <w:r w:rsidRPr="00BC6411">
        <w:rPr>
          <w:sz w:val="28"/>
          <w:szCs w:val="28"/>
        </w:rPr>
        <w:t xml:space="preserve"> администратор</w:t>
      </w:r>
      <w:r w:rsidR="0028787B" w:rsidRPr="00BC6411">
        <w:rPr>
          <w:sz w:val="28"/>
          <w:szCs w:val="28"/>
        </w:rPr>
        <w:t>ов</w:t>
      </w:r>
      <w:r w:rsidRPr="00BC6411">
        <w:rPr>
          <w:sz w:val="28"/>
          <w:szCs w:val="28"/>
        </w:rPr>
        <w:t xml:space="preserve"> доходов бюджета Забайкальского края о</w:t>
      </w:r>
      <w:r w:rsidR="0028787B" w:rsidRPr="00BC6411">
        <w:rPr>
          <w:sz w:val="28"/>
          <w:szCs w:val="28"/>
        </w:rPr>
        <w:t xml:space="preserve"> принятии оперативных мер по </w:t>
      </w:r>
      <w:r w:rsidRPr="00BC6411">
        <w:rPr>
          <w:sz w:val="28"/>
          <w:szCs w:val="28"/>
        </w:rPr>
        <w:t xml:space="preserve">мобилизации доходов </w:t>
      </w:r>
      <w:r w:rsidR="0028787B" w:rsidRPr="00BC6411">
        <w:rPr>
          <w:sz w:val="28"/>
          <w:szCs w:val="28"/>
        </w:rPr>
        <w:t xml:space="preserve">и снижении задолженности </w:t>
      </w:r>
      <w:r w:rsidRPr="00BC6411">
        <w:rPr>
          <w:sz w:val="28"/>
          <w:szCs w:val="28"/>
        </w:rPr>
        <w:t>в консолидированный бюджет Забайкальского края</w:t>
      </w:r>
      <w:r w:rsidR="0028787B" w:rsidRPr="00BC6411">
        <w:rPr>
          <w:sz w:val="28"/>
          <w:szCs w:val="28"/>
        </w:rPr>
        <w:t>.</w:t>
      </w:r>
      <w:r w:rsidRPr="00850E82">
        <w:rPr>
          <w:sz w:val="28"/>
          <w:szCs w:val="28"/>
        </w:rPr>
        <w:t xml:space="preserve"> </w:t>
      </w:r>
    </w:p>
    <w:p w:rsidR="008F027D" w:rsidRPr="00850E82" w:rsidRDefault="008F027D" w:rsidP="00D103F3">
      <w:pPr>
        <w:ind w:firstLine="709"/>
        <w:jc w:val="both"/>
        <w:rPr>
          <w:b/>
          <w:sz w:val="28"/>
          <w:szCs w:val="28"/>
        </w:rPr>
      </w:pPr>
      <w:r w:rsidRPr="00850E82">
        <w:rPr>
          <w:b/>
          <w:sz w:val="28"/>
          <w:szCs w:val="28"/>
          <w:lang w:val="en-US"/>
        </w:rPr>
        <w:t>I</w:t>
      </w:r>
      <w:r w:rsidR="00602164" w:rsidRPr="00850E82">
        <w:rPr>
          <w:b/>
          <w:sz w:val="28"/>
          <w:szCs w:val="28"/>
          <w:lang w:val="en-US"/>
        </w:rPr>
        <w:t>V</w:t>
      </w:r>
      <w:r w:rsidRPr="00850E82">
        <w:rPr>
          <w:b/>
          <w:sz w:val="28"/>
          <w:szCs w:val="28"/>
        </w:rPr>
        <w:t>. Увеличение поступлений налоговых доходов в консолидированный бюджет Забайкальского края</w:t>
      </w:r>
      <w:r w:rsidR="00470E7D">
        <w:rPr>
          <w:b/>
          <w:sz w:val="28"/>
          <w:szCs w:val="28"/>
        </w:rPr>
        <w:t>.</w:t>
      </w:r>
    </w:p>
    <w:p w:rsidR="007111C8" w:rsidRDefault="009F2710" w:rsidP="007111C8">
      <w:pPr>
        <w:ind w:firstLine="708"/>
        <w:jc w:val="both"/>
        <w:rPr>
          <w:b/>
          <w:bCs/>
          <w:sz w:val="28"/>
          <w:szCs w:val="28"/>
        </w:rPr>
      </w:pPr>
      <w:r w:rsidRPr="00850E82">
        <w:rPr>
          <w:sz w:val="28"/>
          <w:szCs w:val="28"/>
        </w:rPr>
        <w:t xml:space="preserve">По состоянию на 01 </w:t>
      </w:r>
      <w:r w:rsidR="0015213E">
        <w:rPr>
          <w:sz w:val="28"/>
          <w:szCs w:val="28"/>
        </w:rPr>
        <w:t>ию</w:t>
      </w:r>
      <w:r w:rsidR="00046E7E">
        <w:rPr>
          <w:sz w:val="28"/>
          <w:szCs w:val="28"/>
        </w:rPr>
        <w:t>ля</w:t>
      </w:r>
      <w:r w:rsidR="001B7499">
        <w:rPr>
          <w:sz w:val="28"/>
          <w:szCs w:val="28"/>
        </w:rPr>
        <w:t xml:space="preserve"> </w:t>
      </w:r>
      <w:r w:rsidRPr="00850E82">
        <w:rPr>
          <w:sz w:val="28"/>
          <w:szCs w:val="28"/>
        </w:rPr>
        <w:t xml:space="preserve"> 201</w:t>
      </w:r>
      <w:r w:rsidR="00F41435">
        <w:rPr>
          <w:sz w:val="28"/>
          <w:szCs w:val="28"/>
        </w:rPr>
        <w:t>5</w:t>
      </w:r>
      <w:r w:rsidRPr="00850E82">
        <w:rPr>
          <w:sz w:val="28"/>
          <w:szCs w:val="28"/>
        </w:rPr>
        <w:t xml:space="preserve"> года в консолидированный  бюджет Забайкальского края поступило</w:t>
      </w:r>
      <w:r w:rsidR="00812722">
        <w:rPr>
          <w:noProof/>
        </w:rPr>
        <w:drawing>
          <wp:anchor distT="0" distB="0" distL="114300" distR="114300" simplePos="0" relativeHeight="251653632" behindDoc="0" locked="0" layoutInCell="1" allowOverlap="1">
            <wp:simplePos x="0" y="0"/>
            <wp:positionH relativeFrom="column">
              <wp:posOffset>-6517005</wp:posOffset>
            </wp:positionH>
            <wp:positionV relativeFrom="paragraph">
              <wp:posOffset>1371600</wp:posOffset>
            </wp:positionV>
            <wp:extent cx="5126990" cy="2519680"/>
            <wp:effectExtent l="0" t="0" r="0" b="4445"/>
            <wp:wrapNone/>
            <wp:docPr id="9"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850E82">
        <w:rPr>
          <w:sz w:val="28"/>
          <w:szCs w:val="28"/>
        </w:rPr>
        <w:t xml:space="preserve"> налоговых доходов в сумме </w:t>
      </w:r>
      <w:r w:rsidR="0032168C">
        <w:rPr>
          <w:sz w:val="28"/>
          <w:szCs w:val="28"/>
        </w:rPr>
        <w:t>13</w:t>
      </w:r>
      <w:r w:rsidR="00C674A8" w:rsidRPr="00A67F7D">
        <w:rPr>
          <w:sz w:val="28"/>
          <w:szCs w:val="28"/>
        </w:rPr>
        <w:t> </w:t>
      </w:r>
      <w:r w:rsidR="000F3F69" w:rsidRPr="00A67F7D">
        <w:rPr>
          <w:sz w:val="28"/>
          <w:szCs w:val="28"/>
        </w:rPr>
        <w:t>2</w:t>
      </w:r>
      <w:r w:rsidR="0032168C">
        <w:rPr>
          <w:sz w:val="28"/>
          <w:szCs w:val="28"/>
        </w:rPr>
        <w:t>80 255,1</w:t>
      </w:r>
      <w:r w:rsidR="00FC33A5" w:rsidRPr="00850E82">
        <w:rPr>
          <w:sz w:val="28"/>
          <w:szCs w:val="28"/>
        </w:rPr>
        <w:t xml:space="preserve"> </w:t>
      </w:r>
      <w:r w:rsidRPr="00850E82">
        <w:rPr>
          <w:sz w:val="28"/>
          <w:szCs w:val="28"/>
        </w:rPr>
        <w:t xml:space="preserve">тыс. рублей, или </w:t>
      </w:r>
      <w:r w:rsidR="0032168C">
        <w:rPr>
          <w:sz w:val="28"/>
          <w:szCs w:val="28"/>
        </w:rPr>
        <w:t>45,8</w:t>
      </w:r>
      <w:r w:rsidRPr="00850E82">
        <w:rPr>
          <w:sz w:val="28"/>
          <w:szCs w:val="28"/>
        </w:rPr>
        <w:t xml:space="preserve"> </w:t>
      </w:r>
      <w:r w:rsidR="00BD65D8" w:rsidRPr="00850E82">
        <w:rPr>
          <w:sz w:val="28"/>
          <w:szCs w:val="28"/>
        </w:rPr>
        <w:t>процента</w:t>
      </w:r>
      <w:r w:rsidRPr="00850E82">
        <w:rPr>
          <w:sz w:val="28"/>
          <w:szCs w:val="28"/>
        </w:rPr>
        <w:t xml:space="preserve"> к уточненным годовым бюджетным назначениям.  К </w:t>
      </w:r>
      <w:r w:rsidR="00DF6DF0" w:rsidRPr="00850E82">
        <w:rPr>
          <w:sz w:val="28"/>
          <w:szCs w:val="28"/>
        </w:rPr>
        <w:t xml:space="preserve">аналогичному периоду </w:t>
      </w:r>
      <w:r w:rsidRPr="00850E82">
        <w:rPr>
          <w:sz w:val="28"/>
          <w:szCs w:val="28"/>
        </w:rPr>
        <w:t>201</w:t>
      </w:r>
      <w:r w:rsidR="00046E7E">
        <w:rPr>
          <w:sz w:val="28"/>
          <w:szCs w:val="28"/>
        </w:rPr>
        <w:t>4</w:t>
      </w:r>
      <w:r w:rsidR="00DF6DF0" w:rsidRPr="00850E82">
        <w:rPr>
          <w:sz w:val="28"/>
          <w:szCs w:val="28"/>
        </w:rPr>
        <w:t xml:space="preserve"> </w:t>
      </w:r>
      <w:r w:rsidRPr="00850E82">
        <w:rPr>
          <w:sz w:val="28"/>
          <w:szCs w:val="28"/>
        </w:rPr>
        <w:t>год</w:t>
      </w:r>
      <w:r w:rsidR="00DF6DF0" w:rsidRPr="00850E82">
        <w:rPr>
          <w:sz w:val="28"/>
          <w:szCs w:val="28"/>
        </w:rPr>
        <w:t>а</w:t>
      </w:r>
      <w:r w:rsidRPr="00850E82">
        <w:rPr>
          <w:sz w:val="28"/>
          <w:szCs w:val="28"/>
        </w:rPr>
        <w:t xml:space="preserve"> </w:t>
      </w:r>
      <w:r w:rsidR="00D42E2E" w:rsidRPr="00850E82">
        <w:rPr>
          <w:sz w:val="28"/>
          <w:szCs w:val="28"/>
        </w:rPr>
        <w:t xml:space="preserve">налоговые доходы </w:t>
      </w:r>
      <w:r w:rsidR="00483FE6">
        <w:rPr>
          <w:sz w:val="28"/>
          <w:szCs w:val="28"/>
        </w:rPr>
        <w:t>у</w:t>
      </w:r>
      <w:r w:rsidR="000F3F69">
        <w:rPr>
          <w:sz w:val="28"/>
          <w:szCs w:val="28"/>
        </w:rPr>
        <w:t xml:space="preserve">величились </w:t>
      </w:r>
      <w:r w:rsidR="00D42E2E" w:rsidRPr="00850E82">
        <w:rPr>
          <w:sz w:val="28"/>
          <w:szCs w:val="28"/>
        </w:rPr>
        <w:t>на</w:t>
      </w:r>
      <w:r w:rsidR="00DF6DF0" w:rsidRPr="00850E82">
        <w:rPr>
          <w:sz w:val="28"/>
          <w:szCs w:val="28"/>
        </w:rPr>
        <w:t xml:space="preserve"> </w:t>
      </w:r>
      <w:r w:rsidR="00850E82">
        <w:rPr>
          <w:sz w:val="28"/>
          <w:szCs w:val="28"/>
        </w:rPr>
        <w:t xml:space="preserve">       </w:t>
      </w:r>
      <w:r w:rsidR="0032168C">
        <w:rPr>
          <w:sz w:val="28"/>
          <w:szCs w:val="28"/>
        </w:rPr>
        <w:t>1 080 </w:t>
      </w:r>
      <w:r w:rsidR="00483FE6">
        <w:rPr>
          <w:sz w:val="28"/>
          <w:szCs w:val="28"/>
        </w:rPr>
        <w:t>7</w:t>
      </w:r>
      <w:r w:rsidR="0032168C">
        <w:rPr>
          <w:sz w:val="28"/>
          <w:szCs w:val="28"/>
        </w:rPr>
        <w:t>39,</w:t>
      </w:r>
      <w:r w:rsidR="000F3F69">
        <w:rPr>
          <w:sz w:val="28"/>
          <w:szCs w:val="28"/>
        </w:rPr>
        <w:t>4</w:t>
      </w:r>
      <w:r w:rsidRPr="00850E82">
        <w:rPr>
          <w:sz w:val="28"/>
          <w:szCs w:val="28"/>
        </w:rPr>
        <w:t xml:space="preserve"> тыс</w:t>
      </w:r>
      <w:r w:rsidR="00510E58" w:rsidRPr="00850E82">
        <w:rPr>
          <w:sz w:val="28"/>
          <w:szCs w:val="28"/>
        </w:rPr>
        <w:t>.</w:t>
      </w:r>
      <w:r w:rsidRPr="00850E82">
        <w:rPr>
          <w:sz w:val="28"/>
          <w:szCs w:val="28"/>
        </w:rPr>
        <w:t xml:space="preserve"> рублей, или на </w:t>
      </w:r>
      <w:r w:rsidR="0032168C">
        <w:rPr>
          <w:sz w:val="28"/>
          <w:szCs w:val="28"/>
        </w:rPr>
        <w:t xml:space="preserve">8,9 </w:t>
      </w:r>
      <w:r w:rsidR="00BD65D8" w:rsidRPr="00850E82">
        <w:rPr>
          <w:sz w:val="28"/>
          <w:szCs w:val="28"/>
        </w:rPr>
        <w:t>процента</w:t>
      </w:r>
      <w:r w:rsidR="00DD5976" w:rsidRPr="00850E82">
        <w:rPr>
          <w:sz w:val="28"/>
          <w:szCs w:val="28"/>
        </w:rPr>
        <w:t>.</w:t>
      </w:r>
      <w:r w:rsidR="007111C8" w:rsidRPr="00747E0D">
        <w:rPr>
          <w:sz w:val="28"/>
          <w:szCs w:val="28"/>
        </w:rPr>
        <w:t xml:space="preserve"> </w:t>
      </w:r>
      <w:r w:rsidR="007111C8" w:rsidRPr="00850E82">
        <w:rPr>
          <w:b/>
          <w:bCs/>
          <w:sz w:val="28"/>
          <w:szCs w:val="28"/>
        </w:rPr>
        <w:t xml:space="preserve"> </w:t>
      </w:r>
    </w:p>
    <w:p w:rsidR="00764C11" w:rsidRPr="00850E82" w:rsidRDefault="00764C11" w:rsidP="00D103F3">
      <w:pPr>
        <w:ind w:firstLine="709"/>
        <w:jc w:val="both"/>
        <w:rPr>
          <w:b/>
          <w:sz w:val="28"/>
          <w:szCs w:val="28"/>
        </w:rPr>
      </w:pPr>
      <w:r w:rsidRPr="00850E82">
        <w:rPr>
          <w:b/>
          <w:sz w:val="28"/>
          <w:szCs w:val="28"/>
        </w:rPr>
        <w:t>Налог на прибыль организаций</w:t>
      </w:r>
      <w:r w:rsidR="00470E7D">
        <w:rPr>
          <w:b/>
          <w:sz w:val="28"/>
          <w:szCs w:val="28"/>
        </w:rPr>
        <w:t>.</w:t>
      </w:r>
    </w:p>
    <w:p w:rsidR="00022A94" w:rsidRPr="00DF1A75" w:rsidRDefault="00812722" w:rsidP="003227B0">
      <w:pPr>
        <w:ind w:firstLine="709"/>
        <w:jc w:val="both"/>
        <w:rPr>
          <w:bCs/>
          <w:sz w:val="28"/>
          <w:szCs w:val="28"/>
        </w:rPr>
      </w:pPr>
      <w:r>
        <w:rPr>
          <w:noProof/>
          <w:sz w:val="28"/>
          <w:szCs w:val="28"/>
        </w:rPr>
        <w:drawing>
          <wp:anchor distT="0" distB="0" distL="114300" distR="114300" simplePos="0" relativeHeight="251651584" behindDoc="0" locked="0" layoutInCell="1" allowOverlap="1">
            <wp:simplePos x="0" y="0"/>
            <wp:positionH relativeFrom="column">
              <wp:posOffset>-6517005</wp:posOffset>
            </wp:positionH>
            <wp:positionV relativeFrom="paragraph">
              <wp:posOffset>1371600</wp:posOffset>
            </wp:positionV>
            <wp:extent cx="5126990" cy="2519680"/>
            <wp:effectExtent l="0" t="0" r="0" b="4445"/>
            <wp:wrapNone/>
            <wp:docPr id="2"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5A3D47" w:rsidRPr="00DF1A75">
        <w:rPr>
          <w:sz w:val="28"/>
          <w:szCs w:val="28"/>
        </w:rPr>
        <w:t xml:space="preserve">В 1 </w:t>
      </w:r>
      <w:r w:rsidR="0032168C" w:rsidRPr="00DF1A75">
        <w:rPr>
          <w:sz w:val="28"/>
          <w:szCs w:val="28"/>
        </w:rPr>
        <w:t xml:space="preserve">полугодии </w:t>
      </w:r>
      <w:r w:rsidR="00FD20F7" w:rsidRPr="00DF1A75">
        <w:rPr>
          <w:sz w:val="28"/>
          <w:szCs w:val="28"/>
        </w:rPr>
        <w:t>201</w:t>
      </w:r>
      <w:r w:rsidR="005A3D47" w:rsidRPr="00DF1A75">
        <w:rPr>
          <w:sz w:val="28"/>
          <w:szCs w:val="28"/>
        </w:rPr>
        <w:t>5</w:t>
      </w:r>
      <w:r w:rsidR="00FD20F7" w:rsidRPr="00DF1A75">
        <w:rPr>
          <w:sz w:val="28"/>
          <w:szCs w:val="28"/>
        </w:rPr>
        <w:t xml:space="preserve"> год</w:t>
      </w:r>
      <w:r w:rsidR="005A3D47" w:rsidRPr="00DF1A75">
        <w:rPr>
          <w:sz w:val="28"/>
          <w:szCs w:val="28"/>
        </w:rPr>
        <w:t>а</w:t>
      </w:r>
      <w:r w:rsidR="00FD20F7" w:rsidRPr="00DF1A75">
        <w:rPr>
          <w:sz w:val="28"/>
          <w:szCs w:val="28"/>
        </w:rPr>
        <w:t xml:space="preserve"> в консолидированный бюджет Забайкальского края поступило налога на прибыль организаций в сумме </w:t>
      </w:r>
      <w:r w:rsidR="0032168C" w:rsidRPr="00DF1A75">
        <w:rPr>
          <w:sz w:val="28"/>
          <w:szCs w:val="28"/>
        </w:rPr>
        <w:t xml:space="preserve">2 510 603,5 тыс. рублей, </w:t>
      </w:r>
      <w:r w:rsidR="00FD20F7" w:rsidRPr="00DF1A75">
        <w:rPr>
          <w:sz w:val="28"/>
          <w:szCs w:val="28"/>
        </w:rPr>
        <w:t xml:space="preserve">или </w:t>
      </w:r>
      <w:r w:rsidR="0032168C" w:rsidRPr="00DF1A75">
        <w:rPr>
          <w:sz w:val="28"/>
          <w:szCs w:val="28"/>
        </w:rPr>
        <w:t>59,4</w:t>
      </w:r>
      <w:r w:rsidR="00FD20F7" w:rsidRPr="00DF1A75">
        <w:rPr>
          <w:sz w:val="28"/>
          <w:szCs w:val="28"/>
        </w:rPr>
        <w:t xml:space="preserve"> процента к годовым бюджетным назначениям. К </w:t>
      </w:r>
      <w:r w:rsidR="008D6D31" w:rsidRPr="00DF1A75">
        <w:rPr>
          <w:sz w:val="28"/>
          <w:szCs w:val="28"/>
        </w:rPr>
        <w:t>уровню</w:t>
      </w:r>
      <w:r w:rsidR="00FD20F7" w:rsidRPr="00DF1A75">
        <w:rPr>
          <w:sz w:val="28"/>
          <w:szCs w:val="28"/>
        </w:rPr>
        <w:t xml:space="preserve"> </w:t>
      </w:r>
      <w:r w:rsidR="00D83386" w:rsidRPr="00DF1A75">
        <w:rPr>
          <w:sz w:val="28"/>
          <w:szCs w:val="28"/>
        </w:rPr>
        <w:t xml:space="preserve">прошлого года </w:t>
      </w:r>
      <w:r w:rsidR="0032168C" w:rsidRPr="00DF1A75">
        <w:rPr>
          <w:sz w:val="28"/>
          <w:szCs w:val="28"/>
        </w:rPr>
        <w:t xml:space="preserve">увеличение </w:t>
      </w:r>
      <w:r w:rsidR="00AE7799" w:rsidRPr="00DF1A75">
        <w:rPr>
          <w:sz w:val="28"/>
          <w:szCs w:val="28"/>
        </w:rPr>
        <w:t xml:space="preserve">налога составило </w:t>
      </w:r>
      <w:r w:rsidR="00142288" w:rsidRPr="00DF1A75">
        <w:rPr>
          <w:sz w:val="28"/>
          <w:szCs w:val="28"/>
        </w:rPr>
        <w:t>5</w:t>
      </w:r>
      <w:r w:rsidR="0032168C" w:rsidRPr="00DF1A75">
        <w:rPr>
          <w:sz w:val="28"/>
          <w:szCs w:val="28"/>
        </w:rPr>
        <w:t>68 381,5</w:t>
      </w:r>
      <w:r w:rsidR="00AE7799" w:rsidRPr="00DF1A75">
        <w:rPr>
          <w:sz w:val="28"/>
          <w:szCs w:val="28"/>
        </w:rPr>
        <w:t xml:space="preserve"> тыс. рублей</w:t>
      </w:r>
      <w:r w:rsidR="00FC33A5" w:rsidRPr="00DF1A75">
        <w:rPr>
          <w:sz w:val="28"/>
          <w:szCs w:val="28"/>
        </w:rPr>
        <w:t xml:space="preserve">, или на </w:t>
      </w:r>
      <w:r w:rsidR="0032168C" w:rsidRPr="00DF1A75">
        <w:rPr>
          <w:sz w:val="28"/>
          <w:szCs w:val="28"/>
        </w:rPr>
        <w:t>29</w:t>
      </w:r>
      <w:r w:rsidR="008A6C14" w:rsidRPr="00DF1A75">
        <w:rPr>
          <w:sz w:val="28"/>
          <w:szCs w:val="28"/>
        </w:rPr>
        <w:t>,</w:t>
      </w:r>
      <w:r w:rsidR="0032168C" w:rsidRPr="00DF1A75">
        <w:rPr>
          <w:sz w:val="28"/>
          <w:szCs w:val="28"/>
        </w:rPr>
        <w:t>3</w:t>
      </w:r>
      <w:r w:rsidR="00FC33A5" w:rsidRPr="00DF1A75">
        <w:rPr>
          <w:sz w:val="28"/>
          <w:szCs w:val="28"/>
        </w:rPr>
        <w:t xml:space="preserve"> процента, </w:t>
      </w:r>
      <w:r w:rsidR="006F7832" w:rsidRPr="00DF1A75">
        <w:rPr>
          <w:sz w:val="28"/>
          <w:szCs w:val="28"/>
        </w:rPr>
        <w:t xml:space="preserve">что обусловлено </w:t>
      </w:r>
      <w:r w:rsidR="00DF1A75" w:rsidRPr="00DF1A75">
        <w:rPr>
          <w:bCs/>
          <w:sz w:val="28"/>
          <w:szCs w:val="28"/>
        </w:rPr>
        <w:t xml:space="preserve">что </w:t>
      </w:r>
      <w:r w:rsidR="00DF1A75" w:rsidRPr="00DF1A75">
        <w:rPr>
          <w:sz w:val="28"/>
          <w:szCs w:val="28"/>
          <w:shd w:val="clear" w:color="auto" w:fill="FFFFFF"/>
        </w:rPr>
        <w:t xml:space="preserve">обусловлено </w:t>
      </w:r>
      <w:r w:rsidR="00DF1A75" w:rsidRPr="00DF1A75">
        <w:rPr>
          <w:sz w:val="28"/>
          <w:szCs w:val="28"/>
        </w:rPr>
        <w:t>поступлением налога от организаций транспорта и связи, организаций осуществляющих деятельность, связанную с добычей полезных ископаемых и по операциям с недвижимым  имуществом, арендой и предоставлением услуг</w:t>
      </w:r>
      <w:r w:rsidR="003227B0" w:rsidRPr="00DF1A75">
        <w:rPr>
          <w:sz w:val="28"/>
          <w:szCs w:val="28"/>
        </w:rPr>
        <w:t>.</w:t>
      </w:r>
      <w:r w:rsidR="003227B0" w:rsidRPr="00DF1A75">
        <w:rPr>
          <w:bCs/>
          <w:sz w:val="28"/>
          <w:szCs w:val="28"/>
        </w:rPr>
        <w:t xml:space="preserve"> </w:t>
      </w:r>
    </w:p>
    <w:p w:rsidR="00F07CB1" w:rsidRPr="0032168C" w:rsidRDefault="00033D9D" w:rsidP="003227B0">
      <w:pPr>
        <w:ind w:firstLine="709"/>
        <w:jc w:val="both"/>
        <w:rPr>
          <w:bCs/>
          <w:sz w:val="28"/>
          <w:szCs w:val="28"/>
        </w:rPr>
      </w:pPr>
      <w:r w:rsidRPr="0032168C">
        <w:rPr>
          <w:bCs/>
          <w:sz w:val="28"/>
          <w:szCs w:val="28"/>
        </w:rPr>
        <w:t>П</w:t>
      </w:r>
      <w:r w:rsidR="003227B0" w:rsidRPr="0032168C">
        <w:rPr>
          <w:bCs/>
          <w:sz w:val="28"/>
          <w:szCs w:val="28"/>
        </w:rPr>
        <w:t>о состоянию на 01</w:t>
      </w:r>
      <w:r w:rsidR="00A57FE3" w:rsidRPr="0032168C">
        <w:rPr>
          <w:bCs/>
          <w:sz w:val="28"/>
          <w:szCs w:val="28"/>
        </w:rPr>
        <w:t xml:space="preserve"> </w:t>
      </w:r>
      <w:r w:rsidR="00DF1A75">
        <w:rPr>
          <w:bCs/>
          <w:sz w:val="28"/>
          <w:szCs w:val="28"/>
        </w:rPr>
        <w:t>ию</w:t>
      </w:r>
      <w:r w:rsidR="008A6C14" w:rsidRPr="0032168C">
        <w:rPr>
          <w:bCs/>
          <w:sz w:val="28"/>
          <w:szCs w:val="28"/>
        </w:rPr>
        <w:t>ля</w:t>
      </w:r>
      <w:r w:rsidR="00533C04" w:rsidRPr="0032168C">
        <w:rPr>
          <w:bCs/>
          <w:sz w:val="28"/>
          <w:szCs w:val="28"/>
        </w:rPr>
        <w:t xml:space="preserve"> </w:t>
      </w:r>
      <w:r w:rsidR="003227B0" w:rsidRPr="0032168C">
        <w:rPr>
          <w:bCs/>
          <w:sz w:val="28"/>
          <w:szCs w:val="28"/>
        </w:rPr>
        <w:t>201</w:t>
      </w:r>
      <w:r w:rsidR="00A0099F" w:rsidRPr="0032168C">
        <w:rPr>
          <w:bCs/>
          <w:sz w:val="28"/>
          <w:szCs w:val="28"/>
        </w:rPr>
        <w:t>5</w:t>
      </w:r>
      <w:r w:rsidR="003227B0" w:rsidRPr="0032168C">
        <w:rPr>
          <w:bCs/>
          <w:sz w:val="28"/>
          <w:szCs w:val="28"/>
        </w:rPr>
        <w:t xml:space="preserve"> года сумма произведенных возвратов переплаты налога на расчетные счета налогоплательщиков составила </w:t>
      </w:r>
      <w:r w:rsidR="00850E82" w:rsidRPr="0032168C">
        <w:rPr>
          <w:bCs/>
          <w:sz w:val="28"/>
          <w:szCs w:val="28"/>
        </w:rPr>
        <w:t xml:space="preserve"> </w:t>
      </w:r>
      <w:r w:rsidR="00265E5B" w:rsidRPr="0032168C">
        <w:rPr>
          <w:bCs/>
          <w:sz w:val="28"/>
          <w:szCs w:val="28"/>
        </w:rPr>
        <w:t xml:space="preserve"> </w:t>
      </w:r>
      <w:r w:rsidR="00BA4AEA">
        <w:rPr>
          <w:bCs/>
          <w:sz w:val="28"/>
          <w:szCs w:val="28"/>
        </w:rPr>
        <w:t>599</w:t>
      </w:r>
      <w:r w:rsidR="00F41435" w:rsidRPr="0032168C">
        <w:rPr>
          <w:sz w:val="28"/>
          <w:szCs w:val="28"/>
        </w:rPr>
        <w:t> </w:t>
      </w:r>
      <w:r w:rsidR="00BA4AEA">
        <w:rPr>
          <w:sz w:val="28"/>
          <w:szCs w:val="28"/>
        </w:rPr>
        <w:t>0</w:t>
      </w:r>
      <w:r w:rsidR="00455E73" w:rsidRPr="0032168C">
        <w:rPr>
          <w:sz w:val="28"/>
          <w:szCs w:val="28"/>
        </w:rPr>
        <w:t>32</w:t>
      </w:r>
      <w:r w:rsidR="00265E5B" w:rsidRPr="0032168C">
        <w:rPr>
          <w:bCs/>
          <w:sz w:val="28"/>
          <w:szCs w:val="28"/>
        </w:rPr>
        <w:t xml:space="preserve">,0 </w:t>
      </w:r>
      <w:r w:rsidR="003227B0" w:rsidRPr="0032168C">
        <w:rPr>
          <w:bCs/>
          <w:sz w:val="28"/>
          <w:szCs w:val="28"/>
        </w:rPr>
        <w:t xml:space="preserve">тыс. рублей. </w:t>
      </w:r>
    </w:p>
    <w:p w:rsidR="002C6E40" w:rsidRPr="00850E82" w:rsidRDefault="002C6E40" w:rsidP="002C6E40">
      <w:pPr>
        <w:ind w:firstLine="709"/>
        <w:jc w:val="both"/>
        <w:rPr>
          <w:b/>
          <w:sz w:val="28"/>
          <w:szCs w:val="28"/>
        </w:rPr>
      </w:pPr>
      <w:r w:rsidRPr="00850E82">
        <w:rPr>
          <w:b/>
          <w:sz w:val="28"/>
          <w:szCs w:val="28"/>
        </w:rPr>
        <w:t>Налог на доходы физических лиц</w:t>
      </w:r>
      <w:r w:rsidR="00470E7D">
        <w:rPr>
          <w:b/>
          <w:sz w:val="28"/>
          <w:szCs w:val="28"/>
        </w:rPr>
        <w:t>.</w:t>
      </w:r>
    </w:p>
    <w:p w:rsidR="002C6E40" w:rsidRPr="00850E82" w:rsidRDefault="00A15182" w:rsidP="002C6E40">
      <w:pPr>
        <w:ind w:firstLine="709"/>
        <w:jc w:val="both"/>
        <w:rPr>
          <w:sz w:val="28"/>
          <w:szCs w:val="28"/>
        </w:rPr>
      </w:pPr>
      <w:r w:rsidRPr="00850E82">
        <w:rPr>
          <w:bCs/>
          <w:sz w:val="28"/>
          <w:szCs w:val="28"/>
        </w:rPr>
        <w:lastRenderedPageBreak/>
        <w:t>По состоянию на 01</w:t>
      </w:r>
      <w:r w:rsidRPr="00850E82">
        <w:rPr>
          <w:sz w:val="28"/>
          <w:szCs w:val="28"/>
        </w:rPr>
        <w:t xml:space="preserve"> </w:t>
      </w:r>
      <w:r w:rsidR="001E3D9A">
        <w:rPr>
          <w:sz w:val="28"/>
          <w:szCs w:val="28"/>
        </w:rPr>
        <w:t>ию</w:t>
      </w:r>
      <w:r w:rsidR="00C117B7">
        <w:rPr>
          <w:sz w:val="28"/>
          <w:szCs w:val="28"/>
        </w:rPr>
        <w:t>л</w:t>
      </w:r>
      <w:r w:rsidR="00F41435">
        <w:rPr>
          <w:sz w:val="28"/>
          <w:szCs w:val="28"/>
        </w:rPr>
        <w:t>я</w:t>
      </w:r>
      <w:r w:rsidRPr="00850E82">
        <w:rPr>
          <w:sz w:val="28"/>
          <w:szCs w:val="28"/>
        </w:rPr>
        <w:t xml:space="preserve"> </w:t>
      </w:r>
      <w:r w:rsidRPr="00850E82">
        <w:rPr>
          <w:bCs/>
          <w:sz w:val="28"/>
          <w:szCs w:val="28"/>
        </w:rPr>
        <w:t>201</w:t>
      </w:r>
      <w:r w:rsidR="00A0099F">
        <w:rPr>
          <w:bCs/>
          <w:sz w:val="28"/>
          <w:szCs w:val="28"/>
        </w:rPr>
        <w:t>5</w:t>
      </w:r>
      <w:r w:rsidRPr="00850E82">
        <w:rPr>
          <w:bCs/>
          <w:sz w:val="28"/>
          <w:szCs w:val="28"/>
        </w:rPr>
        <w:t xml:space="preserve"> года </w:t>
      </w:r>
      <w:r w:rsidR="002C6E40" w:rsidRPr="00850E82">
        <w:rPr>
          <w:sz w:val="28"/>
          <w:szCs w:val="28"/>
        </w:rPr>
        <w:t>в консолидированный  бюджет Забайкальского края поступило</w:t>
      </w:r>
      <w:r w:rsidR="00812722">
        <w:rPr>
          <w:noProof/>
        </w:rPr>
        <w:drawing>
          <wp:anchor distT="0" distB="0" distL="114300" distR="114300" simplePos="0" relativeHeight="251655680" behindDoc="0" locked="0" layoutInCell="1" allowOverlap="1">
            <wp:simplePos x="0" y="0"/>
            <wp:positionH relativeFrom="column">
              <wp:posOffset>-6517005</wp:posOffset>
            </wp:positionH>
            <wp:positionV relativeFrom="paragraph">
              <wp:posOffset>1371600</wp:posOffset>
            </wp:positionV>
            <wp:extent cx="5126990" cy="2519680"/>
            <wp:effectExtent l="0" t="0" r="0" b="4445"/>
            <wp:wrapNone/>
            <wp:docPr id="23"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2C6E40" w:rsidRPr="00850E82">
        <w:rPr>
          <w:sz w:val="28"/>
          <w:szCs w:val="28"/>
        </w:rPr>
        <w:t xml:space="preserve"> налога на доходы физических лиц в сумме </w:t>
      </w:r>
      <w:r w:rsidRPr="00850E82">
        <w:rPr>
          <w:sz w:val="28"/>
          <w:szCs w:val="28"/>
        </w:rPr>
        <w:t xml:space="preserve"> </w:t>
      </w:r>
      <w:r w:rsidR="001E3D9A">
        <w:rPr>
          <w:sz w:val="28"/>
          <w:szCs w:val="28"/>
        </w:rPr>
        <w:t>7</w:t>
      </w:r>
      <w:r w:rsidR="00AB605C" w:rsidRPr="000F37CC">
        <w:rPr>
          <w:sz w:val="28"/>
          <w:szCs w:val="28"/>
        </w:rPr>
        <w:t> </w:t>
      </w:r>
      <w:r w:rsidR="001E3D9A">
        <w:rPr>
          <w:sz w:val="28"/>
          <w:szCs w:val="28"/>
        </w:rPr>
        <w:t>050 794,1</w:t>
      </w:r>
      <w:r w:rsidR="00AB605C" w:rsidRPr="000F37CC">
        <w:rPr>
          <w:sz w:val="28"/>
          <w:szCs w:val="28"/>
        </w:rPr>
        <w:t xml:space="preserve"> </w:t>
      </w:r>
      <w:r w:rsidR="002C6E40" w:rsidRPr="000F37CC">
        <w:rPr>
          <w:sz w:val="28"/>
          <w:szCs w:val="28"/>
        </w:rPr>
        <w:t>тыс.</w:t>
      </w:r>
      <w:r w:rsidR="002C6E40" w:rsidRPr="00850E82">
        <w:rPr>
          <w:sz w:val="28"/>
          <w:szCs w:val="28"/>
        </w:rPr>
        <w:t xml:space="preserve"> рублей, или </w:t>
      </w:r>
      <w:r w:rsidR="000362D3">
        <w:rPr>
          <w:sz w:val="28"/>
          <w:szCs w:val="28"/>
        </w:rPr>
        <w:t>40,8</w:t>
      </w:r>
      <w:r w:rsidR="002C6E40" w:rsidRPr="00850E82">
        <w:rPr>
          <w:sz w:val="28"/>
          <w:szCs w:val="28"/>
        </w:rPr>
        <w:t xml:space="preserve"> процента к годовым бюджетным назначениям. </w:t>
      </w:r>
      <w:r w:rsidR="002C6E40" w:rsidRPr="00F7180A">
        <w:rPr>
          <w:sz w:val="28"/>
          <w:szCs w:val="28"/>
        </w:rPr>
        <w:t xml:space="preserve">К </w:t>
      </w:r>
      <w:r w:rsidR="008F09EA" w:rsidRPr="00F7180A">
        <w:rPr>
          <w:sz w:val="28"/>
          <w:szCs w:val="28"/>
        </w:rPr>
        <w:t>уровню</w:t>
      </w:r>
      <w:r w:rsidR="002C6E40" w:rsidRPr="00F7180A">
        <w:rPr>
          <w:sz w:val="28"/>
          <w:szCs w:val="28"/>
        </w:rPr>
        <w:t xml:space="preserve"> 201</w:t>
      </w:r>
      <w:r w:rsidR="004A39BD">
        <w:rPr>
          <w:sz w:val="28"/>
          <w:szCs w:val="28"/>
        </w:rPr>
        <w:t>4</w:t>
      </w:r>
      <w:r w:rsidR="002C6E40" w:rsidRPr="00F7180A">
        <w:rPr>
          <w:sz w:val="28"/>
          <w:szCs w:val="28"/>
        </w:rPr>
        <w:t xml:space="preserve"> года </w:t>
      </w:r>
      <w:r w:rsidR="004A39BD">
        <w:rPr>
          <w:sz w:val="28"/>
          <w:szCs w:val="28"/>
        </w:rPr>
        <w:t xml:space="preserve">снижение </w:t>
      </w:r>
      <w:r w:rsidR="002C6E40" w:rsidRPr="00F7180A">
        <w:rPr>
          <w:sz w:val="28"/>
          <w:szCs w:val="28"/>
        </w:rPr>
        <w:t>фактических поступлений налога составил</w:t>
      </w:r>
      <w:r w:rsidR="004A39BD">
        <w:rPr>
          <w:sz w:val="28"/>
          <w:szCs w:val="28"/>
        </w:rPr>
        <w:t xml:space="preserve">о </w:t>
      </w:r>
      <w:r w:rsidR="002C6E40" w:rsidRPr="00F7180A">
        <w:rPr>
          <w:sz w:val="28"/>
          <w:szCs w:val="28"/>
        </w:rPr>
        <w:t xml:space="preserve"> </w:t>
      </w:r>
      <w:r w:rsidR="000362D3">
        <w:rPr>
          <w:sz w:val="28"/>
          <w:szCs w:val="28"/>
        </w:rPr>
        <w:t>14</w:t>
      </w:r>
      <w:r w:rsidR="004A39BD">
        <w:rPr>
          <w:sz w:val="28"/>
          <w:szCs w:val="28"/>
        </w:rPr>
        <w:t> </w:t>
      </w:r>
      <w:r w:rsidR="000362D3">
        <w:rPr>
          <w:sz w:val="28"/>
          <w:szCs w:val="28"/>
        </w:rPr>
        <w:t>122</w:t>
      </w:r>
      <w:r w:rsidR="004A39BD">
        <w:rPr>
          <w:sz w:val="28"/>
          <w:szCs w:val="28"/>
        </w:rPr>
        <w:t>,</w:t>
      </w:r>
      <w:r w:rsidR="000362D3">
        <w:rPr>
          <w:sz w:val="28"/>
          <w:szCs w:val="28"/>
        </w:rPr>
        <w:t>0</w:t>
      </w:r>
      <w:r w:rsidR="002C6E40" w:rsidRPr="00F7180A">
        <w:rPr>
          <w:sz w:val="28"/>
          <w:szCs w:val="28"/>
        </w:rPr>
        <w:t xml:space="preserve"> тыс. рублей, или </w:t>
      </w:r>
      <w:r w:rsidR="004A39BD">
        <w:rPr>
          <w:sz w:val="28"/>
          <w:szCs w:val="28"/>
        </w:rPr>
        <w:t>0,</w:t>
      </w:r>
      <w:r w:rsidR="000362D3">
        <w:rPr>
          <w:sz w:val="28"/>
          <w:szCs w:val="28"/>
        </w:rPr>
        <w:t>2</w:t>
      </w:r>
      <w:r w:rsidR="002C6E40" w:rsidRPr="00F7180A">
        <w:rPr>
          <w:sz w:val="28"/>
          <w:szCs w:val="28"/>
        </w:rPr>
        <w:t xml:space="preserve"> процента</w:t>
      </w:r>
      <w:r w:rsidR="002C6E40" w:rsidRPr="00850E82">
        <w:rPr>
          <w:sz w:val="28"/>
          <w:szCs w:val="28"/>
        </w:rPr>
        <w:t>.</w:t>
      </w:r>
    </w:p>
    <w:p w:rsidR="00AA662A" w:rsidRPr="00C86D0D" w:rsidRDefault="001E3AF5" w:rsidP="00EC5566">
      <w:pPr>
        <w:ind w:firstLine="709"/>
        <w:jc w:val="both"/>
        <w:rPr>
          <w:sz w:val="28"/>
          <w:szCs w:val="28"/>
        </w:rPr>
      </w:pPr>
      <w:r w:rsidRPr="00E237D3">
        <w:rPr>
          <w:sz w:val="28"/>
          <w:szCs w:val="28"/>
        </w:rPr>
        <w:t xml:space="preserve">В течение </w:t>
      </w:r>
      <w:r w:rsidR="004A39BD">
        <w:rPr>
          <w:sz w:val="28"/>
          <w:szCs w:val="28"/>
        </w:rPr>
        <w:t xml:space="preserve">1 </w:t>
      </w:r>
      <w:r w:rsidR="007301CB">
        <w:rPr>
          <w:sz w:val="28"/>
          <w:szCs w:val="28"/>
        </w:rPr>
        <w:t>полугодия</w:t>
      </w:r>
      <w:r w:rsidR="004A39BD">
        <w:rPr>
          <w:sz w:val="28"/>
          <w:szCs w:val="28"/>
        </w:rPr>
        <w:t xml:space="preserve"> </w:t>
      </w:r>
      <w:r w:rsidRPr="00E237D3">
        <w:rPr>
          <w:sz w:val="28"/>
          <w:szCs w:val="28"/>
        </w:rPr>
        <w:t>201</w:t>
      </w:r>
      <w:r w:rsidR="004A39BD">
        <w:rPr>
          <w:sz w:val="28"/>
          <w:szCs w:val="28"/>
        </w:rPr>
        <w:t>5</w:t>
      </w:r>
      <w:r w:rsidRPr="00E237D3">
        <w:rPr>
          <w:sz w:val="28"/>
          <w:szCs w:val="28"/>
        </w:rPr>
        <w:t xml:space="preserve"> года </w:t>
      </w:r>
      <w:r w:rsidR="00EC5566">
        <w:rPr>
          <w:sz w:val="28"/>
          <w:szCs w:val="28"/>
        </w:rPr>
        <w:t>п</w:t>
      </w:r>
      <w:r w:rsidR="00E71B06" w:rsidRPr="00455E73">
        <w:rPr>
          <w:spacing w:val="1"/>
          <w:sz w:val="28"/>
          <w:szCs w:val="28"/>
        </w:rPr>
        <w:t>ро</w:t>
      </w:r>
      <w:r w:rsidR="00F41435" w:rsidRPr="00455E73">
        <w:rPr>
          <w:spacing w:val="1"/>
          <w:sz w:val="28"/>
          <w:szCs w:val="28"/>
        </w:rPr>
        <w:t>водилась</w:t>
      </w:r>
      <w:r w:rsidR="00E71B06" w:rsidRPr="00455E73">
        <w:rPr>
          <w:spacing w:val="1"/>
          <w:sz w:val="28"/>
          <w:szCs w:val="28"/>
        </w:rPr>
        <w:t xml:space="preserve"> системная работа </w:t>
      </w:r>
      <w:r w:rsidR="00181561" w:rsidRPr="00455E73">
        <w:rPr>
          <w:spacing w:val="1"/>
          <w:sz w:val="28"/>
          <w:szCs w:val="28"/>
        </w:rPr>
        <w:t xml:space="preserve">Межведомственных </w:t>
      </w:r>
      <w:r w:rsidR="00E71B06" w:rsidRPr="00455E73">
        <w:rPr>
          <w:spacing w:val="1"/>
          <w:sz w:val="28"/>
          <w:szCs w:val="28"/>
        </w:rPr>
        <w:t>комисси</w:t>
      </w:r>
      <w:r w:rsidR="00181561" w:rsidRPr="00455E73">
        <w:rPr>
          <w:spacing w:val="1"/>
          <w:sz w:val="28"/>
          <w:szCs w:val="28"/>
        </w:rPr>
        <w:t>й</w:t>
      </w:r>
      <w:r w:rsidR="00E71B06" w:rsidRPr="00455E73">
        <w:rPr>
          <w:spacing w:val="1"/>
          <w:sz w:val="28"/>
          <w:szCs w:val="28"/>
        </w:rPr>
        <w:t xml:space="preserve"> по легализации налоговой базы. </w:t>
      </w:r>
      <w:r w:rsidR="00E71B06" w:rsidRPr="00C86D0D">
        <w:rPr>
          <w:spacing w:val="1"/>
          <w:sz w:val="28"/>
          <w:szCs w:val="28"/>
        </w:rPr>
        <w:t xml:space="preserve">На комиссиях </w:t>
      </w:r>
      <w:r w:rsidR="00181561" w:rsidRPr="00C86D0D">
        <w:rPr>
          <w:spacing w:val="1"/>
          <w:sz w:val="28"/>
          <w:szCs w:val="28"/>
        </w:rPr>
        <w:t>в налоговых</w:t>
      </w:r>
      <w:r w:rsidR="0056714C" w:rsidRPr="00C86D0D">
        <w:rPr>
          <w:spacing w:val="1"/>
          <w:sz w:val="28"/>
          <w:szCs w:val="28"/>
        </w:rPr>
        <w:t xml:space="preserve"> органах </w:t>
      </w:r>
      <w:r w:rsidR="00E71B06" w:rsidRPr="00C86D0D">
        <w:rPr>
          <w:spacing w:val="1"/>
          <w:sz w:val="28"/>
          <w:szCs w:val="28"/>
        </w:rPr>
        <w:t xml:space="preserve">заслушано </w:t>
      </w:r>
      <w:r w:rsidR="00A6682A" w:rsidRPr="00C86D0D">
        <w:rPr>
          <w:spacing w:val="1"/>
          <w:sz w:val="28"/>
          <w:szCs w:val="28"/>
        </w:rPr>
        <w:t>5</w:t>
      </w:r>
      <w:r w:rsidR="00C86D0D" w:rsidRPr="00C86D0D">
        <w:rPr>
          <w:spacing w:val="1"/>
          <w:sz w:val="28"/>
          <w:szCs w:val="28"/>
        </w:rPr>
        <w:t>28</w:t>
      </w:r>
      <w:r w:rsidR="00E71B06" w:rsidRPr="00C86D0D">
        <w:rPr>
          <w:spacing w:val="1"/>
          <w:sz w:val="28"/>
          <w:szCs w:val="28"/>
        </w:rPr>
        <w:t xml:space="preserve"> налогоплательщик</w:t>
      </w:r>
      <w:r w:rsidR="00E1091A" w:rsidRPr="00C86D0D">
        <w:rPr>
          <w:spacing w:val="1"/>
          <w:sz w:val="28"/>
          <w:szCs w:val="28"/>
        </w:rPr>
        <w:t>а</w:t>
      </w:r>
      <w:r w:rsidR="00E71B06" w:rsidRPr="00C86D0D">
        <w:rPr>
          <w:spacing w:val="1"/>
          <w:sz w:val="28"/>
          <w:szCs w:val="28"/>
        </w:rPr>
        <w:t xml:space="preserve">, </w:t>
      </w:r>
      <w:r w:rsidR="00AA662A" w:rsidRPr="00C86D0D">
        <w:rPr>
          <w:sz w:val="28"/>
          <w:szCs w:val="28"/>
        </w:rPr>
        <w:t xml:space="preserve">не </w:t>
      </w:r>
      <w:r w:rsidR="00AA662A" w:rsidRPr="00C86D0D">
        <w:rPr>
          <w:spacing w:val="-1"/>
          <w:sz w:val="28"/>
          <w:szCs w:val="28"/>
        </w:rPr>
        <w:t>уплачивающих или</w:t>
      </w:r>
      <w:r w:rsidR="000326E8" w:rsidRPr="00C86D0D">
        <w:rPr>
          <w:spacing w:val="-1"/>
          <w:sz w:val="28"/>
          <w:szCs w:val="28"/>
        </w:rPr>
        <w:t xml:space="preserve"> </w:t>
      </w:r>
      <w:r w:rsidR="00AA662A" w:rsidRPr="00C86D0D">
        <w:rPr>
          <w:spacing w:val="-1"/>
          <w:sz w:val="28"/>
          <w:szCs w:val="28"/>
        </w:rPr>
        <w:t xml:space="preserve"> резко  снизивших уплату </w:t>
      </w:r>
      <w:r w:rsidR="00CE4FE7" w:rsidRPr="00C86D0D">
        <w:rPr>
          <w:spacing w:val="-1"/>
          <w:sz w:val="28"/>
          <w:szCs w:val="28"/>
        </w:rPr>
        <w:t>налога</w:t>
      </w:r>
      <w:r w:rsidR="000326E8" w:rsidRPr="00C86D0D">
        <w:rPr>
          <w:spacing w:val="-1"/>
          <w:sz w:val="28"/>
          <w:szCs w:val="28"/>
        </w:rPr>
        <w:t xml:space="preserve"> </w:t>
      </w:r>
      <w:r w:rsidR="00CE4FE7" w:rsidRPr="00C86D0D">
        <w:rPr>
          <w:spacing w:val="-1"/>
          <w:sz w:val="28"/>
          <w:szCs w:val="28"/>
        </w:rPr>
        <w:t>на доходы физических лиц</w:t>
      </w:r>
      <w:r w:rsidR="00181561" w:rsidRPr="00C86D0D">
        <w:rPr>
          <w:spacing w:val="-1"/>
          <w:sz w:val="28"/>
          <w:szCs w:val="28"/>
        </w:rPr>
        <w:t>,</w:t>
      </w:r>
      <w:r w:rsidR="008D7A68" w:rsidRPr="00C86D0D">
        <w:rPr>
          <w:spacing w:val="-1"/>
          <w:sz w:val="28"/>
          <w:szCs w:val="28"/>
        </w:rPr>
        <w:t xml:space="preserve"> </w:t>
      </w:r>
      <w:r w:rsidR="00E1091A" w:rsidRPr="00C86D0D">
        <w:rPr>
          <w:spacing w:val="-1"/>
          <w:sz w:val="28"/>
          <w:szCs w:val="28"/>
        </w:rPr>
        <w:t xml:space="preserve">из которых </w:t>
      </w:r>
      <w:r w:rsidR="00C86D0D" w:rsidRPr="00C86D0D">
        <w:rPr>
          <w:spacing w:val="-1"/>
          <w:sz w:val="28"/>
          <w:szCs w:val="28"/>
        </w:rPr>
        <w:t>218</w:t>
      </w:r>
      <w:r w:rsidR="008D7A68" w:rsidRPr="00C86D0D">
        <w:rPr>
          <w:spacing w:val="-1"/>
          <w:sz w:val="28"/>
          <w:szCs w:val="28"/>
        </w:rPr>
        <w:t xml:space="preserve"> налогоплательщиков уплатили налог на доходы физических лиц</w:t>
      </w:r>
      <w:r w:rsidR="007C1AF7" w:rsidRPr="00C86D0D">
        <w:rPr>
          <w:spacing w:val="-1"/>
          <w:sz w:val="28"/>
          <w:szCs w:val="28"/>
        </w:rPr>
        <w:t>.</w:t>
      </w:r>
      <w:r w:rsidR="00AA662A" w:rsidRPr="00C86D0D">
        <w:rPr>
          <w:spacing w:val="-1"/>
          <w:sz w:val="28"/>
          <w:szCs w:val="28"/>
        </w:rPr>
        <w:t xml:space="preserve"> </w:t>
      </w:r>
    </w:p>
    <w:p w:rsidR="00CF2F56" w:rsidRPr="004D220A" w:rsidRDefault="00C24753" w:rsidP="00CF2F56">
      <w:pPr>
        <w:shd w:val="clear" w:color="auto" w:fill="FFFFFF"/>
        <w:ind w:firstLine="709"/>
        <w:jc w:val="both"/>
        <w:rPr>
          <w:spacing w:val="-1"/>
          <w:sz w:val="28"/>
          <w:szCs w:val="28"/>
        </w:rPr>
      </w:pPr>
      <w:r w:rsidRPr="004D220A">
        <w:rPr>
          <w:spacing w:val="1"/>
          <w:sz w:val="28"/>
          <w:szCs w:val="28"/>
        </w:rPr>
        <w:t>На межведомственных комиссиях п</w:t>
      </w:r>
      <w:r w:rsidR="00E1091A" w:rsidRPr="004D220A">
        <w:rPr>
          <w:spacing w:val="1"/>
          <w:sz w:val="28"/>
          <w:szCs w:val="28"/>
        </w:rPr>
        <w:t xml:space="preserve">ри администрациях муниципальных образований </w:t>
      </w:r>
      <w:r w:rsidRPr="004D220A">
        <w:rPr>
          <w:spacing w:val="1"/>
          <w:sz w:val="28"/>
          <w:szCs w:val="28"/>
        </w:rPr>
        <w:t xml:space="preserve">заслушано </w:t>
      </w:r>
      <w:r w:rsidR="00C86D0D" w:rsidRPr="004D220A">
        <w:rPr>
          <w:spacing w:val="1"/>
          <w:sz w:val="28"/>
          <w:szCs w:val="28"/>
        </w:rPr>
        <w:t>251</w:t>
      </w:r>
      <w:r w:rsidR="00CF2F56" w:rsidRPr="004D220A">
        <w:rPr>
          <w:spacing w:val="-1"/>
          <w:sz w:val="28"/>
          <w:szCs w:val="28"/>
        </w:rPr>
        <w:t xml:space="preserve"> налогоплательщик</w:t>
      </w:r>
      <w:r w:rsidR="00FC4662" w:rsidRPr="004D220A">
        <w:rPr>
          <w:spacing w:val="-1"/>
          <w:sz w:val="28"/>
          <w:szCs w:val="28"/>
        </w:rPr>
        <w:t>а</w:t>
      </w:r>
      <w:r w:rsidR="00CF2F56" w:rsidRPr="004D220A">
        <w:rPr>
          <w:spacing w:val="-1"/>
          <w:sz w:val="28"/>
          <w:szCs w:val="28"/>
        </w:rPr>
        <w:t xml:space="preserve">, из которых </w:t>
      </w:r>
      <w:r w:rsidR="00C86D0D" w:rsidRPr="004D220A">
        <w:rPr>
          <w:spacing w:val="-1"/>
          <w:sz w:val="28"/>
          <w:szCs w:val="28"/>
        </w:rPr>
        <w:t>128</w:t>
      </w:r>
      <w:r w:rsidR="00CF2F56" w:rsidRPr="004D220A">
        <w:rPr>
          <w:spacing w:val="-1"/>
          <w:sz w:val="28"/>
          <w:szCs w:val="28"/>
        </w:rPr>
        <w:t xml:space="preserve"> налогоплательщиков уплатили налог на доходы физических лиц</w:t>
      </w:r>
      <w:r w:rsidR="007C1AF7" w:rsidRPr="004D220A">
        <w:rPr>
          <w:spacing w:val="-1"/>
          <w:sz w:val="28"/>
          <w:szCs w:val="28"/>
        </w:rPr>
        <w:t>.</w:t>
      </w:r>
      <w:r w:rsidR="00CF2F56" w:rsidRPr="004D220A">
        <w:rPr>
          <w:spacing w:val="-1"/>
          <w:sz w:val="28"/>
          <w:szCs w:val="28"/>
        </w:rPr>
        <w:t xml:space="preserve"> </w:t>
      </w:r>
    </w:p>
    <w:p w:rsidR="00853C20" w:rsidRDefault="00771BAB" w:rsidP="00771BAB">
      <w:pPr>
        <w:ind w:firstLine="709"/>
        <w:jc w:val="both"/>
        <w:rPr>
          <w:sz w:val="28"/>
          <w:szCs w:val="28"/>
        </w:rPr>
      </w:pPr>
      <w:r w:rsidRPr="007770CD">
        <w:rPr>
          <w:sz w:val="28"/>
          <w:szCs w:val="28"/>
        </w:rPr>
        <w:t xml:space="preserve">В результате работы </w:t>
      </w:r>
      <w:r w:rsidR="00CF2F56" w:rsidRPr="007770CD">
        <w:rPr>
          <w:sz w:val="28"/>
          <w:szCs w:val="28"/>
        </w:rPr>
        <w:t xml:space="preserve">всех </w:t>
      </w:r>
      <w:r w:rsidRPr="007770CD">
        <w:rPr>
          <w:sz w:val="28"/>
          <w:szCs w:val="28"/>
        </w:rPr>
        <w:t>Межведомственных комиссий</w:t>
      </w:r>
      <w:r w:rsidR="00E63367" w:rsidRPr="007770CD">
        <w:rPr>
          <w:sz w:val="28"/>
          <w:szCs w:val="28"/>
        </w:rPr>
        <w:t xml:space="preserve"> по легализации объектов налогообложения</w:t>
      </w:r>
      <w:r w:rsidR="000C72EA" w:rsidRPr="007770CD">
        <w:rPr>
          <w:sz w:val="28"/>
          <w:szCs w:val="28"/>
        </w:rPr>
        <w:t xml:space="preserve"> и «теневой» заработной платы</w:t>
      </w:r>
      <w:r w:rsidRPr="007770CD">
        <w:rPr>
          <w:sz w:val="28"/>
          <w:szCs w:val="28"/>
        </w:rPr>
        <w:t xml:space="preserve"> за</w:t>
      </w:r>
      <w:r w:rsidR="00757758" w:rsidRPr="007770CD">
        <w:rPr>
          <w:sz w:val="28"/>
          <w:szCs w:val="28"/>
        </w:rPr>
        <w:t xml:space="preserve"> </w:t>
      </w:r>
      <w:r w:rsidR="00E0469A" w:rsidRPr="007770CD">
        <w:rPr>
          <w:sz w:val="28"/>
          <w:szCs w:val="28"/>
        </w:rPr>
        <w:t xml:space="preserve">1 квартал </w:t>
      </w:r>
      <w:r w:rsidRPr="007770CD">
        <w:rPr>
          <w:sz w:val="28"/>
          <w:szCs w:val="28"/>
        </w:rPr>
        <w:t>201</w:t>
      </w:r>
      <w:r w:rsidR="00E0469A" w:rsidRPr="007770CD">
        <w:rPr>
          <w:sz w:val="28"/>
          <w:szCs w:val="28"/>
        </w:rPr>
        <w:t>5</w:t>
      </w:r>
      <w:r w:rsidRPr="007770CD">
        <w:rPr>
          <w:sz w:val="28"/>
          <w:szCs w:val="28"/>
        </w:rPr>
        <w:t xml:space="preserve"> год</w:t>
      </w:r>
      <w:r w:rsidR="00E0469A" w:rsidRPr="007770CD">
        <w:rPr>
          <w:sz w:val="28"/>
          <w:szCs w:val="28"/>
        </w:rPr>
        <w:t>а</w:t>
      </w:r>
      <w:r w:rsidRPr="007770CD">
        <w:rPr>
          <w:sz w:val="28"/>
          <w:szCs w:val="28"/>
        </w:rPr>
        <w:t xml:space="preserve"> дополнительно мобилизовано в консолидированный бюджет Забайкальского края налога на доходы физических лиц в сумме </w:t>
      </w:r>
      <w:r w:rsidR="00635035" w:rsidRPr="007770CD">
        <w:rPr>
          <w:sz w:val="28"/>
          <w:szCs w:val="28"/>
        </w:rPr>
        <w:t>30</w:t>
      </w:r>
      <w:r w:rsidR="0077257D" w:rsidRPr="007770CD">
        <w:rPr>
          <w:sz w:val="28"/>
          <w:szCs w:val="28"/>
        </w:rPr>
        <w:t> 491,7</w:t>
      </w:r>
      <w:r w:rsidRPr="007770CD">
        <w:rPr>
          <w:sz w:val="28"/>
          <w:szCs w:val="28"/>
        </w:rPr>
        <w:t xml:space="preserve"> тыс. рублей</w:t>
      </w:r>
      <w:r w:rsidR="00DA69C8" w:rsidRPr="007770CD">
        <w:rPr>
          <w:sz w:val="28"/>
          <w:szCs w:val="28"/>
        </w:rPr>
        <w:t xml:space="preserve"> (приложение 2)</w:t>
      </w:r>
      <w:r w:rsidR="000F7584" w:rsidRPr="007770CD">
        <w:rPr>
          <w:sz w:val="28"/>
          <w:szCs w:val="28"/>
        </w:rPr>
        <w:t>.</w:t>
      </w:r>
      <w:r w:rsidRPr="00850E82">
        <w:rPr>
          <w:sz w:val="28"/>
          <w:szCs w:val="28"/>
        </w:rPr>
        <w:t xml:space="preserve"> </w:t>
      </w:r>
    </w:p>
    <w:p w:rsidR="00BC6411" w:rsidRDefault="00313648" w:rsidP="00771BAB">
      <w:pPr>
        <w:ind w:firstLine="709"/>
        <w:jc w:val="both"/>
        <w:rPr>
          <w:sz w:val="28"/>
          <w:szCs w:val="28"/>
        </w:rPr>
      </w:pPr>
      <w:r>
        <w:rPr>
          <w:sz w:val="28"/>
          <w:szCs w:val="28"/>
        </w:rPr>
        <w:t>На территории</w:t>
      </w:r>
      <w:r w:rsidR="00252420">
        <w:rPr>
          <w:sz w:val="28"/>
          <w:szCs w:val="28"/>
        </w:rPr>
        <w:t xml:space="preserve"> кра</w:t>
      </w:r>
      <w:r>
        <w:rPr>
          <w:sz w:val="28"/>
          <w:szCs w:val="28"/>
        </w:rPr>
        <w:t>я</w:t>
      </w:r>
      <w:r w:rsidR="00252420">
        <w:rPr>
          <w:sz w:val="28"/>
          <w:szCs w:val="28"/>
        </w:rPr>
        <w:t xml:space="preserve"> организована систематическая разъяснительная </w:t>
      </w:r>
      <w:r>
        <w:rPr>
          <w:sz w:val="28"/>
          <w:szCs w:val="28"/>
        </w:rPr>
        <w:t>работа</w:t>
      </w:r>
      <w:r w:rsidR="00252420">
        <w:rPr>
          <w:sz w:val="28"/>
          <w:szCs w:val="28"/>
        </w:rPr>
        <w:t xml:space="preserve"> по информированию населения </w:t>
      </w:r>
      <w:r>
        <w:rPr>
          <w:sz w:val="28"/>
          <w:szCs w:val="28"/>
        </w:rPr>
        <w:t xml:space="preserve">о выявленных нарушениях трудового законодательства и трудовых правах </w:t>
      </w:r>
      <w:r w:rsidR="00F93690">
        <w:rPr>
          <w:sz w:val="28"/>
          <w:szCs w:val="28"/>
        </w:rPr>
        <w:t xml:space="preserve">и социальных гарантий </w:t>
      </w:r>
      <w:r>
        <w:rPr>
          <w:sz w:val="28"/>
          <w:szCs w:val="28"/>
        </w:rPr>
        <w:t>работников</w:t>
      </w:r>
      <w:r w:rsidR="00F93690">
        <w:rPr>
          <w:sz w:val="28"/>
          <w:szCs w:val="28"/>
        </w:rPr>
        <w:t xml:space="preserve">, о негативных последствиях сокрытия фактической заработной платы </w:t>
      </w:r>
      <w:r>
        <w:rPr>
          <w:sz w:val="28"/>
          <w:szCs w:val="28"/>
        </w:rPr>
        <w:t xml:space="preserve">путем размещения информации на электронных Интернет-сайтах края, на </w:t>
      </w:r>
      <w:r>
        <w:rPr>
          <w:sz w:val="28"/>
          <w:szCs w:val="28"/>
          <w:lang w:val="en-US"/>
        </w:rPr>
        <w:t>web</w:t>
      </w:r>
      <w:r w:rsidRPr="00313648">
        <w:rPr>
          <w:sz w:val="28"/>
          <w:szCs w:val="28"/>
        </w:rPr>
        <w:t>-</w:t>
      </w:r>
      <w:r>
        <w:rPr>
          <w:sz w:val="28"/>
          <w:szCs w:val="28"/>
        </w:rPr>
        <w:t xml:space="preserve">представительстве Государственной инспекции труда </w:t>
      </w:r>
      <w:r w:rsidR="00F93690">
        <w:rPr>
          <w:sz w:val="28"/>
          <w:szCs w:val="28"/>
        </w:rPr>
        <w:t>в Забайкальском крае</w:t>
      </w:r>
      <w:r w:rsidR="004027A9">
        <w:rPr>
          <w:sz w:val="28"/>
          <w:szCs w:val="28"/>
        </w:rPr>
        <w:t xml:space="preserve"> (долее – инспекция), на страницах региональных газет</w:t>
      </w:r>
      <w:r w:rsidR="00F93690">
        <w:rPr>
          <w:sz w:val="28"/>
          <w:szCs w:val="28"/>
        </w:rPr>
        <w:t xml:space="preserve">. Информирование и консультирование </w:t>
      </w:r>
      <w:r w:rsidR="004027A9">
        <w:rPr>
          <w:sz w:val="28"/>
          <w:szCs w:val="28"/>
        </w:rPr>
        <w:t xml:space="preserve">населения </w:t>
      </w:r>
      <w:r w:rsidR="00F93690">
        <w:rPr>
          <w:sz w:val="28"/>
          <w:szCs w:val="28"/>
        </w:rPr>
        <w:t xml:space="preserve">проводится </w:t>
      </w:r>
      <w:r w:rsidR="004027A9">
        <w:rPr>
          <w:sz w:val="28"/>
          <w:szCs w:val="28"/>
        </w:rPr>
        <w:t xml:space="preserve">в инспекции, территориальном отделе инспекции в п. Агинское, а также по телефону «горячей линии» инспекции. </w:t>
      </w:r>
    </w:p>
    <w:p w:rsidR="00930B2F" w:rsidRPr="00850E82" w:rsidRDefault="00930B2F" w:rsidP="00930B2F">
      <w:pPr>
        <w:ind w:firstLine="709"/>
        <w:jc w:val="both"/>
        <w:rPr>
          <w:b/>
          <w:sz w:val="28"/>
          <w:szCs w:val="28"/>
        </w:rPr>
      </w:pPr>
      <w:r w:rsidRPr="00850E82">
        <w:rPr>
          <w:b/>
          <w:sz w:val="28"/>
          <w:szCs w:val="28"/>
        </w:rPr>
        <w:t>Специальные налоговые режимы</w:t>
      </w:r>
    </w:p>
    <w:p w:rsidR="00253B14" w:rsidRPr="00850E82" w:rsidRDefault="00930B2F" w:rsidP="000A5541">
      <w:pPr>
        <w:ind w:firstLine="709"/>
        <w:jc w:val="both"/>
        <w:rPr>
          <w:sz w:val="28"/>
          <w:szCs w:val="28"/>
        </w:rPr>
      </w:pPr>
      <w:r w:rsidRPr="00C90D1F">
        <w:rPr>
          <w:sz w:val="28"/>
          <w:szCs w:val="28"/>
        </w:rPr>
        <w:t xml:space="preserve">По состоянию на 01 </w:t>
      </w:r>
      <w:r w:rsidR="00BC6411">
        <w:rPr>
          <w:sz w:val="28"/>
          <w:szCs w:val="28"/>
        </w:rPr>
        <w:t>июля</w:t>
      </w:r>
      <w:r w:rsidRPr="00C90D1F">
        <w:rPr>
          <w:sz w:val="28"/>
          <w:szCs w:val="28"/>
        </w:rPr>
        <w:t xml:space="preserve"> 201</w:t>
      </w:r>
      <w:r w:rsidR="00880664" w:rsidRPr="00C90D1F">
        <w:rPr>
          <w:sz w:val="28"/>
          <w:szCs w:val="28"/>
        </w:rPr>
        <w:t>5</w:t>
      </w:r>
      <w:r w:rsidRPr="00C90D1F">
        <w:rPr>
          <w:sz w:val="28"/>
          <w:szCs w:val="28"/>
        </w:rPr>
        <w:t xml:space="preserve"> года в консолидированный  бюджет Забайкальского края</w:t>
      </w:r>
      <w:r w:rsidR="00CF697B" w:rsidRPr="00C90D1F">
        <w:rPr>
          <w:sz w:val="28"/>
          <w:szCs w:val="28"/>
        </w:rPr>
        <w:t xml:space="preserve"> </w:t>
      </w:r>
      <w:r w:rsidRPr="00C90D1F">
        <w:rPr>
          <w:sz w:val="28"/>
          <w:szCs w:val="28"/>
        </w:rPr>
        <w:t>поступило</w:t>
      </w:r>
      <w:r w:rsidR="00812722">
        <w:rPr>
          <w:noProof/>
        </w:rPr>
        <w:drawing>
          <wp:anchor distT="0" distB="0" distL="114300" distR="114300" simplePos="0" relativeHeight="251659776" behindDoc="0" locked="0" layoutInCell="1" allowOverlap="1">
            <wp:simplePos x="0" y="0"/>
            <wp:positionH relativeFrom="column">
              <wp:posOffset>-6517005</wp:posOffset>
            </wp:positionH>
            <wp:positionV relativeFrom="paragraph">
              <wp:posOffset>1371600</wp:posOffset>
            </wp:positionV>
            <wp:extent cx="5126990" cy="2519680"/>
            <wp:effectExtent l="0" t="0" r="0" b="4445"/>
            <wp:wrapNone/>
            <wp:docPr id="29"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CF697B" w:rsidRPr="00C90D1F">
        <w:rPr>
          <w:sz w:val="28"/>
          <w:szCs w:val="28"/>
        </w:rPr>
        <w:t xml:space="preserve"> </w:t>
      </w:r>
      <w:r w:rsidRPr="00C90D1F">
        <w:rPr>
          <w:sz w:val="28"/>
          <w:szCs w:val="28"/>
        </w:rPr>
        <w:t xml:space="preserve"> налогов на</w:t>
      </w:r>
      <w:r w:rsidR="00CF697B" w:rsidRPr="00C90D1F">
        <w:rPr>
          <w:sz w:val="28"/>
          <w:szCs w:val="28"/>
        </w:rPr>
        <w:t xml:space="preserve"> </w:t>
      </w:r>
      <w:r w:rsidRPr="00C90D1F">
        <w:rPr>
          <w:sz w:val="28"/>
          <w:szCs w:val="28"/>
        </w:rPr>
        <w:t>совокупный</w:t>
      </w:r>
      <w:r w:rsidR="00CF697B" w:rsidRPr="00C90D1F">
        <w:rPr>
          <w:sz w:val="28"/>
          <w:szCs w:val="28"/>
        </w:rPr>
        <w:t xml:space="preserve"> </w:t>
      </w:r>
      <w:r w:rsidRPr="00C90D1F">
        <w:rPr>
          <w:sz w:val="28"/>
          <w:szCs w:val="28"/>
        </w:rPr>
        <w:t>доход в сумме</w:t>
      </w:r>
      <w:r w:rsidR="00BD33E7" w:rsidRPr="00C90D1F">
        <w:rPr>
          <w:sz w:val="28"/>
          <w:szCs w:val="28"/>
        </w:rPr>
        <w:t xml:space="preserve"> </w:t>
      </w:r>
      <w:r w:rsidR="00FF496F">
        <w:rPr>
          <w:sz w:val="28"/>
          <w:szCs w:val="28"/>
        </w:rPr>
        <w:t>3</w:t>
      </w:r>
      <w:r w:rsidR="00F05678">
        <w:rPr>
          <w:sz w:val="28"/>
          <w:szCs w:val="28"/>
        </w:rPr>
        <w:t>9</w:t>
      </w:r>
      <w:r w:rsidR="00FF496F">
        <w:rPr>
          <w:sz w:val="28"/>
          <w:szCs w:val="28"/>
        </w:rPr>
        <w:t>0</w:t>
      </w:r>
      <w:r w:rsidR="00F05678">
        <w:rPr>
          <w:sz w:val="28"/>
          <w:szCs w:val="28"/>
        </w:rPr>
        <w:t> </w:t>
      </w:r>
      <w:r w:rsidR="00FF496F">
        <w:rPr>
          <w:sz w:val="28"/>
          <w:szCs w:val="28"/>
        </w:rPr>
        <w:t>399</w:t>
      </w:r>
      <w:r w:rsidR="00F05678">
        <w:rPr>
          <w:sz w:val="28"/>
          <w:szCs w:val="28"/>
        </w:rPr>
        <w:t>,</w:t>
      </w:r>
      <w:r w:rsidR="00B65F90">
        <w:rPr>
          <w:sz w:val="28"/>
          <w:szCs w:val="28"/>
        </w:rPr>
        <w:t>8</w:t>
      </w:r>
      <w:r w:rsidRPr="00591DBF">
        <w:rPr>
          <w:sz w:val="28"/>
          <w:szCs w:val="28"/>
        </w:rPr>
        <w:t xml:space="preserve"> тыс. рублей, </w:t>
      </w:r>
      <w:r w:rsidR="00350430" w:rsidRPr="00591DBF">
        <w:rPr>
          <w:sz w:val="28"/>
          <w:szCs w:val="28"/>
        </w:rPr>
        <w:t xml:space="preserve">что составило </w:t>
      </w:r>
      <w:r w:rsidR="001B4AEB">
        <w:rPr>
          <w:sz w:val="28"/>
          <w:szCs w:val="28"/>
        </w:rPr>
        <w:t xml:space="preserve"> </w:t>
      </w:r>
      <w:r w:rsidR="008C1523">
        <w:rPr>
          <w:sz w:val="28"/>
          <w:szCs w:val="28"/>
        </w:rPr>
        <w:t>21,8</w:t>
      </w:r>
      <w:r w:rsidR="001B4AEB">
        <w:rPr>
          <w:sz w:val="28"/>
          <w:szCs w:val="28"/>
        </w:rPr>
        <w:t xml:space="preserve"> </w:t>
      </w:r>
      <w:r w:rsidR="000E162B" w:rsidRPr="00591DBF">
        <w:rPr>
          <w:sz w:val="28"/>
          <w:szCs w:val="28"/>
        </w:rPr>
        <w:t xml:space="preserve"> </w:t>
      </w:r>
      <w:r w:rsidRPr="00591DBF">
        <w:rPr>
          <w:sz w:val="28"/>
          <w:szCs w:val="28"/>
        </w:rPr>
        <w:t>процента  к уточненным годовым</w:t>
      </w:r>
      <w:r w:rsidRPr="00850E82">
        <w:rPr>
          <w:sz w:val="28"/>
          <w:szCs w:val="28"/>
        </w:rPr>
        <w:t xml:space="preserve"> бюджетным назначениям. </w:t>
      </w:r>
    </w:p>
    <w:p w:rsidR="00930B2F" w:rsidRPr="00850E82" w:rsidRDefault="000A5541" w:rsidP="00EE16E6">
      <w:pPr>
        <w:ind w:firstLine="709"/>
        <w:jc w:val="both"/>
        <w:rPr>
          <w:sz w:val="28"/>
          <w:szCs w:val="28"/>
        </w:rPr>
      </w:pPr>
      <w:r w:rsidRPr="004D472B">
        <w:rPr>
          <w:sz w:val="28"/>
          <w:szCs w:val="28"/>
        </w:rPr>
        <w:t>К аналогичному периоду 201</w:t>
      </w:r>
      <w:r w:rsidR="003E422E">
        <w:rPr>
          <w:sz w:val="28"/>
          <w:szCs w:val="28"/>
        </w:rPr>
        <w:t>4</w:t>
      </w:r>
      <w:r w:rsidRPr="004D472B">
        <w:rPr>
          <w:sz w:val="28"/>
          <w:szCs w:val="28"/>
        </w:rPr>
        <w:t xml:space="preserve"> года фактически</w:t>
      </w:r>
      <w:r w:rsidR="00E17D5F" w:rsidRPr="004D472B">
        <w:rPr>
          <w:sz w:val="28"/>
          <w:szCs w:val="28"/>
        </w:rPr>
        <w:t>е</w:t>
      </w:r>
      <w:r w:rsidRPr="004D472B">
        <w:rPr>
          <w:sz w:val="28"/>
          <w:szCs w:val="28"/>
        </w:rPr>
        <w:t xml:space="preserve"> поступлени</w:t>
      </w:r>
      <w:r w:rsidR="00E17D5F" w:rsidRPr="004D472B">
        <w:rPr>
          <w:sz w:val="28"/>
          <w:szCs w:val="28"/>
        </w:rPr>
        <w:t xml:space="preserve">я совокупных </w:t>
      </w:r>
      <w:r w:rsidRPr="004D472B">
        <w:rPr>
          <w:sz w:val="28"/>
          <w:szCs w:val="28"/>
        </w:rPr>
        <w:t>налог</w:t>
      </w:r>
      <w:r w:rsidR="00E17D5F" w:rsidRPr="004D472B">
        <w:rPr>
          <w:sz w:val="28"/>
          <w:szCs w:val="28"/>
        </w:rPr>
        <w:t>ов</w:t>
      </w:r>
      <w:r w:rsidRPr="004D472B">
        <w:rPr>
          <w:sz w:val="28"/>
          <w:szCs w:val="28"/>
        </w:rPr>
        <w:t xml:space="preserve"> </w:t>
      </w:r>
      <w:r w:rsidR="00F05678" w:rsidRPr="004D472B">
        <w:rPr>
          <w:sz w:val="28"/>
          <w:szCs w:val="28"/>
        </w:rPr>
        <w:t>увеличилис</w:t>
      </w:r>
      <w:r w:rsidR="00B828D3" w:rsidRPr="004D472B">
        <w:rPr>
          <w:sz w:val="28"/>
          <w:szCs w:val="28"/>
        </w:rPr>
        <w:t>ь</w:t>
      </w:r>
      <w:r w:rsidR="0009599A" w:rsidRPr="004D472B">
        <w:rPr>
          <w:sz w:val="28"/>
          <w:szCs w:val="28"/>
        </w:rPr>
        <w:t xml:space="preserve"> </w:t>
      </w:r>
      <w:r w:rsidR="00E17D5F" w:rsidRPr="004D472B">
        <w:rPr>
          <w:sz w:val="28"/>
          <w:szCs w:val="28"/>
        </w:rPr>
        <w:t xml:space="preserve">на </w:t>
      </w:r>
      <w:r w:rsidR="00B65F90">
        <w:rPr>
          <w:sz w:val="28"/>
          <w:szCs w:val="28"/>
        </w:rPr>
        <w:t>8</w:t>
      </w:r>
      <w:r w:rsidR="00F05678" w:rsidRPr="004D472B">
        <w:rPr>
          <w:sz w:val="28"/>
          <w:szCs w:val="28"/>
        </w:rPr>
        <w:t> </w:t>
      </w:r>
      <w:r w:rsidR="00B65F90">
        <w:rPr>
          <w:sz w:val="28"/>
          <w:szCs w:val="28"/>
        </w:rPr>
        <w:t>833</w:t>
      </w:r>
      <w:r w:rsidR="00F05678" w:rsidRPr="004D472B">
        <w:rPr>
          <w:sz w:val="28"/>
          <w:szCs w:val="28"/>
        </w:rPr>
        <w:t>,</w:t>
      </w:r>
      <w:r w:rsidR="00B65F90">
        <w:rPr>
          <w:sz w:val="28"/>
          <w:szCs w:val="28"/>
        </w:rPr>
        <w:t>0</w:t>
      </w:r>
      <w:r w:rsidRPr="004D472B">
        <w:rPr>
          <w:sz w:val="28"/>
          <w:szCs w:val="28"/>
        </w:rPr>
        <w:t xml:space="preserve"> тыс. рублей, или </w:t>
      </w:r>
      <w:r w:rsidR="00CC182C" w:rsidRPr="004D472B">
        <w:rPr>
          <w:sz w:val="28"/>
          <w:szCs w:val="28"/>
        </w:rPr>
        <w:t xml:space="preserve">на </w:t>
      </w:r>
      <w:r w:rsidR="00B65F90">
        <w:rPr>
          <w:sz w:val="28"/>
          <w:szCs w:val="28"/>
        </w:rPr>
        <w:t>2,3</w:t>
      </w:r>
      <w:r w:rsidRPr="004D472B">
        <w:rPr>
          <w:sz w:val="28"/>
          <w:szCs w:val="28"/>
        </w:rPr>
        <w:t xml:space="preserve"> процента</w:t>
      </w:r>
      <w:r w:rsidR="00A75AD3">
        <w:rPr>
          <w:sz w:val="28"/>
          <w:szCs w:val="28"/>
        </w:rPr>
        <w:t>, что обусловлено увеличением</w:t>
      </w:r>
      <w:r w:rsidR="00B828D3" w:rsidRPr="004D472B">
        <w:rPr>
          <w:sz w:val="28"/>
          <w:szCs w:val="28"/>
        </w:rPr>
        <w:t xml:space="preserve"> </w:t>
      </w:r>
      <w:r w:rsidR="00A95AAC" w:rsidRPr="004D472B">
        <w:rPr>
          <w:sz w:val="28"/>
          <w:szCs w:val="28"/>
        </w:rPr>
        <w:t xml:space="preserve">фактических поступлений по единому налогу на вмененный </w:t>
      </w:r>
      <w:r w:rsidR="00A95AAC" w:rsidRPr="00A75AD3">
        <w:rPr>
          <w:sz w:val="28"/>
          <w:szCs w:val="28"/>
        </w:rPr>
        <w:t>доход для отдельных видов деятельности</w:t>
      </w:r>
      <w:r w:rsidR="00351AFF" w:rsidRPr="00A75AD3">
        <w:rPr>
          <w:sz w:val="28"/>
          <w:szCs w:val="28"/>
        </w:rPr>
        <w:t xml:space="preserve"> на</w:t>
      </w:r>
      <w:r w:rsidR="00001E0F" w:rsidRPr="00A75AD3">
        <w:rPr>
          <w:sz w:val="28"/>
          <w:szCs w:val="28"/>
        </w:rPr>
        <w:t xml:space="preserve"> -</w:t>
      </w:r>
      <w:r w:rsidR="00351AFF" w:rsidRPr="00A75AD3">
        <w:rPr>
          <w:sz w:val="28"/>
          <w:szCs w:val="28"/>
        </w:rPr>
        <w:t xml:space="preserve"> </w:t>
      </w:r>
      <w:r w:rsidR="00B65F90">
        <w:rPr>
          <w:sz w:val="28"/>
          <w:szCs w:val="28"/>
        </w:rPr>
        <w:t>14 670,1</w:t>
      </w:r>
      <w:r w:rsidR="00281B04" w:rsidRPr="00A75AD3">
        <w:rPr>
          <w:sz w:val="28"/>
          <w:szCs w:val="28"/>
        </w:rPr>
        <w:t xml:space="preserve"> </w:t>
      </w:r>
      <w:r w:rsidR="00351AFF" w:rsidRPr="00A75AD3">
        <w:rPr>
          <w:sz w:val="28"/>
          <w:szCs w:val="28"/>
        </w:rPr>
        <w:t xml:space="preserve">тыс. рублей, или на </w:t>
      </w:r>
      <w:r w:rsidR="00B65F90" w:rsidRPr="00B65F90">
        <w:rPr>
          <w:sz w:val="28"/>
          <w:szCs w:val="28"/>
        </w:rPr>
        <w:t>13</w:t>
      </w:r>
      <w:r w:rsidR="004D472B" w:rsidRPr="00B65F90">
        <w:rPr>
          <w:sz w:val="28"/>
          <w:szCs w:val="28"/>
        </w:rPr>
        <w:t>,3</w:t>
      </w:r>
      <w:r w:rsidR="00351AFF" w:rsidRPr="00B65F90">
        <w:rPr>
          <w:sz w:val="28"/>
          <w:szCs w:val="28"/>
        </w:rPr>
        <w:t xml:space="preserve"> процента</w:t>
      </w:r>
      <w:r w:rsidR="00A95AAC" w:rsidRPr="00A75AD3">
        <w:rPr>
          <w:sz w:val="28"/>
          <w:szCs w:val="28"/>
        </w:rPr>
        <w:t>,</w:t>
      </w:r>
      <w:r w:rsidR="0076316C" w:rsidRPr="00A75AD3">
        <w:rPr>
          <w:sz w:val="28"/>
          <w:szCs w:val="28"/>
        </w:rPr>
        <w:t xml:space="preserve"> </w:t>
      </w:r>
      <w:r w:rsidR="006C1D33" w:rsidRPr="00A75AD3">
        <w:rPr>
          <w:sz w:val="28"/>
          <w:szCs w:val="28"/>
        </w:rPr>
        <w:t xml:space="preserve">по </w:t>
      </w:r>
      <w:r w:rsidR="00EE16E6" w:rsidRPr="00A75AD3">
        <w:rPr>
          <w:sz w:val="28"/>
          <w:szCs w:val="28"/>
        </w:rPr>
        <w:t>налогу, взимаемому в связи применением</w:t>
      </w:r>
      <w:r w:rsidR="0076316C" w:rsidRPr="00A75AD3">
        <w:rPr>
          <w:sz w:val="28"/>
          <w:szCs w:val="28"/>
        </w:rPr>
        <w:t xml:space="preserve"> патентной</w:t>
      </w:r>
      <w:r w:rsidR="00EE16E6" w:rsidRPr="00A75AD3">
        <w:rPr>
          <w:sz w:val="28"/>
          <w:szCs w:val="28"/>
        </w:rPr>
        <w:t xml:space="preserve"> </w:t>
      </w:r>
      <w:r w:rsidR="0076316C" w:rsidRPr="00A75AD3">
        <w:rPr>
          <w:sz w:val="28"/>
          <w:szCs w:val="28"/>
        </w:rPr>
        <w:t>системы налогообложения</w:t>
      </w:r>
      <w:r w:rsidR="00001E0F" w:rsidRPr="00A75AD3">
        <w:rPr>
          <w:sz w:val="28"/>
          <w:szCs w:val="28"/>
        </w:rPr>
        <w:t xml:space="preserve">  - на </w:t>
      </w:r>
      <w:r w:rsidR="00B65F90">
        <w:rPr>
          <w:sz w:val="28"/>
          <w:szCs w:val="28"/>
        </w:rPr>
        <w:t>1 </w:t>
      </w:r>
      <w:r w:rsidR="004D472B" w:rsidRPr="00A75AD3">
        <w:rPr>
          <w:sz w:val="28"/>
          <w:szCs w:val="28"/>
        </w:rPr>
        <w:t>9</w:t>
      </w:r>
      <w:r w:rsidR="00B65F90">
        <w:rPr>
          <w:sz w:val="28"/>
          <w:szCs w:val="28"/>
        </w:rPr>
        <w:t>47,1</w:t>
      </w:r>
      <w:r w:rsidR="00001E0F" w:rsidRPr="00A75AD3">
        <w:rPr>
          <w:sz w:val="28"/>
          <w:szCs w:val="28"/>
        </w:rPr>
        <w:t xml:space="preserve"> тыс. рублей</w:t>
      </w:r>
      <w:r w:rsidR="0076316C" w:rsidRPr="00A75AD3">
        <w:rPr>
          <w:sz w:val="28"/>
          <w:szCs w:val="28"/>
        </w:rPr>
        <w:t>,</w:t>
      </w:r>
      <w:r w:rsidR="00001E0F" w:rsidRPr="00A75AD3">
        <w:rPr>
          <w:sz w:val="28"/>
          <w:szCs w:val="28"/>
        </w:rPr>
        <w:t xml:space="preserve"> или на </w:t>
      </w:r>
      <w:r w:rsidR="00B65F90">
        <w:rPr>
          <w:sz w:val="28"/>
          <w:szCs w:val="28"/>
        </w:rPr>
        <w:t>20,4</w:t>
      </w:r>
      <w:r w:rsidR="0076316C" w:rsidRPr="00A75AD3">
        <w:rPr>
          <w:sz w:val="28"/>
          <w:szCs w:val="28"/>
        </w:rPr>
        <w:t xml:space="preserve"> </w:t>
      </w:r>
      <w:r w:rsidR="00001E0F" w:rsidRPr="00A75AD3">
        <w:rPr>
          <w:sz w:val="28"/>
          <w:szCs w:val="28"/>
        </w:rPr>
        <w:t>процента</w:t>
      </w:r>
      <w:r w:rsidR="00B65F90">
        <w:rPr>
          <w:sz w:val="28"/>
          <w:szCs w:val="28"/>
        </w:rPr>
        <w:t>.</w:t>
      </w:r>
      <w:r w:rsidR="00001E0F" w:rsidRPr="00A75AD3">
        <w:rPr>
          <w:sz w:val="28"/>
          <w:szCs w:val="28"/>
        </w:rPr>
        <w:t xml:space="preserve"> </w:t>
      </w:r>
      <w:r w:rsidR="004D472B" w:rsidRPr="00A75AD3">
        <w:rPr>
          <w:sz w:val="28"/>
          <w:szCs w:val="28"/>
        </w:rPr>
        <w:t>П</w:t>
      </w:r>
      <w:r w:rsidR="007D7638" w:rsidRPr="00A75AD3">
        <w:rPr>
          <w:sz w:val="28"/>
          <w:szCs w:val="28"/>
        </w:rPr>
        <w:t xml:space="preserve">о налогу, взимаемому в связи с применением упрощенной системы налогообложения </w:t>
      </w:r>
      <w:r w:rsidR="004D472B" w:rsidRPr="00A75AD3">
        <w:rPr>
          <w:sz w:val="28"/>
          <w:szCs w:val="28"/>
        </w:rPr>
        <w:t xml:space="preserve">снижение фактических поступлений – составило </w:t>
      </w:r>
      <w:r w:rsidR="007D7638" w:rsidRPr="00A75AD3">
        <w:rPr>
          <w:sz w:val="28"/>
          <w:szCs w:val="28"/>
        </w:rPr>
        <w:t xml:space="preserve">на </w:t>
      </w:r>
      <w:r w:rsidR="00B65F90">
        <w:rPr>
          <w:sz w:val="28"/>
          <w:szCs w:val="28"/>
        </w:rPr>
        <w:t>7 207,8</w:t>
      </w:r>
      <w:r w:rsidR="007D7638" w:rsidRPr="00A75AD3">
        <w:rPr>
          <w:sz w:val="28"/>
          <w:szCs w:val="28"/>
        </w:rPr>
        <w:t xml:space="preserve"> тыс. рублей, или на</w:t>
      </w:r>
      <w:r w:rsidR="000226D8">
        <w:rPr>
          <w:sz w:val="28"/>
          <w:szCs w:val="28"/>
        </w:rPr>
        <w:t xml:space="preserve"> </w:t>
      </w:r>
      <w:r w:rsidR="00B65F90">
        <w:rPr>
          <w:sz w:val="28"/>
          <w:szCs w:val="28"/>
        </w:rPr>
        <w:t>2,8</w:t>
      </w:r>
      <w:r w:rsidR="007D7638" w:rsidRPr="00A75AD3">
        <w:rPr>
          <w:sz w:val="28"/>
          <w:szCs w:val="28"/>
        </w:rPr>
        <w:t xml:space="preserve"> процента</w:t>
      </w:r>
      <w:r w:rsidR="00B65F90" w:rsidRPr="00B65F90">
        <w:rPr>
          <w:sz w:val="28"/>
          <w:szCs w:val="28"/>
        </w:rPr>
        <w:t xml:space="preserve"> </w:t>
      </w:r>
      <w:r w:rsidR="00B65F90" w:rsidRPr="00A75AD3">
        <w:rPr>
          <w:sz w:val="28"/>
          <w:szCs w:val="28"/>
        </w:rPr>
        <w:t>по единому сельскохозяйственному  налогу на – 5</w:t>
      </w:r>
      <w:r w:rsidR="00B65F90">
        <w:rPr>
          <w:sz w:val="28"/>
          <w:szCs w:val="28"/>
        </w:rPr>
        <w:t>76,4</w:t>
      </w:r>
      <w:r w:rsidR="00B65F90" w:rsidRPr="00A75AD3">
        <w:rPr>
          <w:sz w:val="28"/>
          <w:szCs w:val="28"/>
        </w:rPr>
        <w:t xml:space="preserve"> тыс. рублей, или на </w:t>
      </w:r>
      <w:r w:rsidR="00B65F90">
        <w:rPr>
          <w:sz w:val="28"/>
          <w:szCs w:val="28"/>
        </w:rPr>
        <w:t>1</w:t>
      </w:r>
      <w:r w:rsidR="00B65F90" w:rsidRPr="00A75AD3">
        <w:rPr>
          <w:sz w:val="28"/>
          <w:szCs w:val="28"/>
        </w:rPr>
        <w:t>5,</w:t>
      </w:r>
      <w:r w:rsidR="00B65F90">
        <w:rPr>
          <w:sz w:val="28"/>
          <w:szCs w:val="28"/>
        </w:rPr>
        <w:t>4</w:t>
      </w:r>
      <w:r w:rsidR="00B65F90" w:rsidRPr="00A75AD3">
        <w:rPr>
          <w:sz w:val="28"/>
          <w:szCs w:val="28"/>
        </w:rPr>
        <w:t xml:space="preserve"> процента.</w:t>
      </w:r>
      <w:r w:rsidR="007D7638">
        <w:rPr>
          <w:sz w:val="28"/>
          <w:szCs w:val="28"/>
        </w:rPr>
        <w:t xml:space="preserve"> </w:t>
      </w:r>
    </w:p>
    <w:p w:rsidR="00024E68" w:rsidRDefault="00684D98" w:rsidP="00CC6F72">
      <w:pPr>
        <w:ind w:firstLine="709"/>
        <w:jc w:val="both"/>
        <w:rPr>
          <w:color w:val="000000"/>
          <w:sz w:val="28"/>
          <w:szCs w:val="28"/>
        </w:rPr>
      </w:pPr>
      <w:r>
        <w:rPr>
          <w:sz w:val="28"/>
          <w:szCs w:val="28"/>
        </w:rPr>
        <w:t>На территории края п</w:t>
      </w:r>
      <w:r w:rsidR="00CC6F72">
        <w:rPr>
          <w:sz w:val="28"/>
          <w:szCs w:val="28"/>
        </w:rPr>
        <w:t>ринят З</w:t>
      </w:r>
      <w:r w:rsidR="00CC6F72" w:rsidRPr="00841E94">
        <w:rPr>
          <w:sz w:val="28"/>
          <w:szCs w:val="28"/>
        </w:rPr>
        <w:t xml:space="preserve">акон Забайкальского края </w:t>
      </w:r>
      <w:r w:rsidR="00CC6F72">
        <w:rPr>
          <w:sz w:val="28"/>
          <w:szCs w:val="28"/>
        </w:rPr>
        <w:t xml:space="preserve"> от 10 июня 2015 года № 1178-ЗЗК «</w:t>
      </w:r>
      <w:r w:rsidR="00CC6F72" w:rsidRPr="00841E94">
        <w:rPr>
          <w:sz w:val="28"/>
          <w:szCs w:val="28"/>
        </w:rPr>
        <w:t xml:space="preserve">Об установлении налоговой ставки в размере 0 </w:t>
      </w:r>
      <w:r w:rsidR="00CC6F72" w:rsidRPr="00841E94">
        <w:rPr>
          <w:sz w:val="28"/>
          <w:szCs w:val="28"/>
        </w:rPr>
        <w:lastRenderedPageBreak/>
        <w:t>процента при применении упрощенной</w:t>
      </w:r>
      <w:r w:rsidR="00CC6F72" w:rsidRPr="00C34E48">
        <w:rPr>
          <w:sz w:val="28"/>
          <w:szCs w:val="28"/>
        </w:rPr>
        <w:t xml:space="preserve"> </w:t>
      </w:r>
      <w:r w:rsidR="00CC6F72">
        <w:rPr>
          <w:sz w:val="28"/>
          <w:szCs w:val="28"/>
        </w:rPr>
        <w:t xml:space="preserve">системы налогообложения и (или) </w:t>
      </w:r>
      <w:r w:rsidR="00CC6F72" w:rsidRPr="00C34E48">
        <w:rPr>
          <w:sz w:val="28"/>
          <w:szCs w:val="28"/>
        </w:rPr>
        <w:t>патентной систем</w:t>
      </w:r>
      <w:r w:rsidR="00CC6F72">
        <w:rPr>
          <w:sz w:val="28"/>
          <w:szCs w:val="28"/>
        </w:rPr>
        <w:t>ы</w:t>
      </w:r>
      <w:r w:rsidR="00CC6F72" w:rsidRPr="00C34E48">
        <w:rPr>
          <w:sz w:val="28"/>
          <w:szCs w:val="28"/>
        </w:rPr>
        <w:t xml:space="preserve"> налогообложения </w:t>
      </w:r>
      <w:r w:rsidR="00CC6F72">
        <w:rPr>
          <w:sz w:val="28"/>
          <w:szCs w:val="28"/>
        </w:rPr>
        <w:t xml:space="preserve">индивидуальными </w:t>
      </w:r>
      <w:r w:rsidR="00CC6F72" w:rsidRPr="00841E94">
        <w:rPr>
          <w:sz w:val="28"/>
          <w:szCs w:val="28"/>
        </w:rPr>
        <w:t>предпринимател</w:t>
      </w:r>
      <w:r w:rsidR="00CC6F72">
        <w:rPr>
          <w:sz w:val="28"/>
          <w:szCs w:val="28"/>
        </w:rPr>
        <w:t>ями,</w:t>
      </w:r>
      <w:r w:rsidR="00CC6F72" w:rsidRPr="00841E94">
        <w:rPr>
          <w:sz w:val="28"/>
          <w:szCs w:val="28"/>
        </w:rPr>
        <w:t xml:space="preserve"> впервые зарегистрированны</w:t>
      </w:r>
      <w:r w:rsidR="00CC6F72">
        <w:rPr>
          <w:sz w:val="28"/>
          <w:szCs w:val="28"/>
        </w:rPr>
        <w:t>ми и осуществляющими деятельность</w:t>
      </w:r>
      <w:r w:rsidR="00CC6F72" w:rsidRPr="0030465A">
        <w:rPr>
          <w:sz w:val="28"/>
          <w:szCs w:val="28"/>
        </w:rPr>
        <w:t xml:space="preserve"> </w:t>
      </w:r>
      <w:r w:rsidR="00CC6F72">
        <w:rPr>
          <w:sz w:val="28"/>
          <w:szCs w:val="28"/>
        </w:rPr>
        <w:t>в сфере производственной, социальной и (или) научной сферах». В рамках данного закона в</w:t>
      </w:r>
      <w:r w:rsidR="00CC6F72">
        <w:rPr>
          <w:color w:val="000000"/>
          <w:sz w:val="28"/>
          <w:szCs w:val="28"/>
        </w:rPr>
        <w:t>се</w:t>
      </w:r>
      <w:r w:rsidR="00CC6F72" w:rsidRPr="00841E94">
        <w:rPr>
          <w:sz w:val="28"/>
          <w:szCs w:val="28"/>
        </w:rPr>
        <w:t xml:space="preserve"> впервые зарегистрированны</w:t>
      </w:r>
      <w:r>
        <w:rPr>
          <w:sz w:val="28"/>
          <w:szCs w:val="28"/>
        </w:rPr>
        <w:t>е</w:t>
      </w:r>
      <w:r w:rsidR="00CC6F72">
        <w:rPr>
          <w:sz w:val="28"/>
          <w:szCs w:val="28"/>
        </w:rPr>
        <w:t xml:space="preserve"> </w:t>
      </w:r>
      <w:r w:rsidR="00CC6F72" w:rsidRPr="00841E94">
        <w:rPr>
          <w:sz w:val="28"/>
          <w:szCs w:val="28"/>
        </w:rPr>
        <w:t>индивидуальны</w:t>
      </w:r>
      <w:r w:rsidR="00CC6F72">
        <w:rPr>
          <w:sz w:val="28"/>
          <w:szCs w:val="28"/>
        </w:rPr>
        <w:t>е</w:t>
      </w:r>
      <w:r w:rsidR="00CC6F72" w:rsidRPr="00841E94">
        <w:rPr>
          <w:sz w:val="28"/>
          <w:szCs w:val="28"/>
        </w:rPr>
        <w:t xml:space="preserve"> предпринимател</w:t>
      </w:r>
      <w:r w:rsidR="00CC6F72">
        <w:rPr>
          <w:sz w:val="28"/>
          <w:szCs w:val="28"/>
        </w:rPr>
        <w:t>ями, применяющие</w:t>
      </w:r>
      <w:r w:rsidR="00CC6F72" w:rsidRPr="00CC6F72">
        <w:rPr>
          <w:sz w:val="28"/>
          <w:szCs w:val="28"/>
        </w:rPr>
        <w:t xml:space="preserve"> </w:t>
      </w:r>
      <w:r w:rsidR="00CC6F72" w:rsidRPr="00841E94">
        <w:rPr>
          <w:sz w:val="28"/>
          <w:szCs w:val="28"/>
        </w:rPr>
        <w:t>упрощенн</w:t>
      </w:r>
      <w:r w:rsidR="00CC6F72">
        <w:rPr>
          <w:sz w:val="28"/>
          <w:szCs w:val="28"/>
        </w:rPr>
        <w:t>ую</w:t>
      </w:r>
      <w:r w:rsidR="00CC6F72" w:rsidRPr="00C34E48">
        <w:rPr>
          <w:sz w:val="28"/>
          <w:szCs w:val="28"/>
        </w:rPr>
        <w:t xml:space="preserve"> </w:t>
      </w:r>
      <w:r w:rsidR="00CC6F72">
        <w:rPr>
          <w:sz w:val="28"/>
          <w:szCs w:val="28"/>
        </w:rPr>
        <w:t xml:space="preserve">систему налогообложения и (или) </w:t>
      </w:r>
      <w:r w:rsidR="00CC6F72" w:rsidRPr="00C34E48">
        <w:rPr>
          <w:sz w:val="28"/>
          <w:szCs w:val="28"/>
        </w:rPr>
        <w:t>патентн</w:t>
      </w:r>
      <w:r w:rsidR="00CC6F72">
        <w:rPr>
          <w:sz w:val="28"/>
          <w:szCs w:val="28"/>
        </w:rPr>
        <w:t>ую</w:t>
      </w:r>
      <w:r w:rsidR="00CC6F72" w:rsidRPr="00C34E48">
        <w:rPr>
          <w:sz w:val="28"/>
          <w:szCs w:val="28"/>
        </w:rPr>
        <w:t xml:space="preserve"> систем</w:t>
      </w:r>
      <w:r w:rsidR="00CC6F72">
        <w:rPr>
          <w:sz w:val="28"/>
          <w:szCs w:val="28"/>
        </w:rPr>
        <w:t>у</w:t>
      </w:r>
      <w:r w:rsidR="00CC6F72" w:rsidRPr="00C34E48">
        <w:rPr>
          <w:sz w:val="28"/>
          <w:szCs w:val="28"/>
        </w:rPr>
        <w:t xml:space="preserve"> налогообложения</w:t>
      </w:r>
      <w:r w:rsidR="00CC6F72">
        <w:rPr>
          <w:sz w:val="28"/>
          <w:szCs w:val="28"/>
        </w:rPr>
        <w:t xml:space="preserve"> могут воспользоваться 2-летними</w:t>
      </w:r>
      <w:r w:rsidR="00CC6F72" w:rsidRPr="00564818">
        <w:rPr>
          <w:sz w:val="28"/>
          <w:szCs w:val="28"/>
        </w:rPr>
        <w:t xml:space="preserve"> </w:t>
      </w:r>
      <w:r w:rsidR="00CC6F72" w:rsidRPr="006512C5">
        <w:rPr>
          <w:color w:val="000000"/>
          <w:sz w:val="28"/>
          <w:szCs w:val="28"/>
        </w:rPr>
        <w:t>«налоговы</w:t>
      </w:r>
      <w:r w:rsidR="00CC6F72">
        <w:rPr>
          <w:color w:val="000000"/>
          <w:sz w:val="28"/>
          <w:szCs w:val="28"/>
        </w:rPr>
        <w:t>ми</w:t>
      </w:r>
      <w:r w:rsidR="00CC6F72" w:rsidRPr="006512C5">
        <w:rPr>
          <w:color w:val="000000"/>
          <w:sz w:val="28"/>
          <w:szCs w:val="28"/>
        </w:rPr>
        <w:t xml:space="preserve"> каникул</w:t>
      </w:r>
      <w:r w:rsidR="00CC6F72">
        <w:rPr>
          <w:color w:val="000000"/>
          <w:sz w:val="28"/>
          <w:szCs w:val="28"/>
        </w:rPr>
        <w:t xml:space="preserve">ами». </w:t>
      </w:r>
    </w:p>
    <w:p w:rsidR="00CC6F72" w:rsidRDefault="00CC6F72" w:rsidP="00CC6F72">
      <w:pPr>
        <w:ind w:firstLine="709"/>
        <w:jc w:val="both"/>
        <w:rPr>
          <w:sz w:val="28"/>
          <w:szCs w:val="28"/>
        </w:rPr>
      </w:pPr>
      <w:r>
        <w:rPr>
          <w:color w:val="000000"/>
          <w:sz w:val="28"/>
          <w:szCs w:val="28"/>
        </w:rPr>
        <w:t xml:space="preserve">Законом устанавливается налоговая ставка в размере 0 % для налогоплательщиков, осуществляющих виды предпринимательской деятельности в </w:t>
      </w:r>
      <w:r>
        <w:rPr>
          <w:sz w:val="28"/>
          <w:szCs w:val="28"/>
        </w:rPr>
        <w:t>производственной, социальной и (или) научной сферах, согласно Общероссийского классификатора видов экономической деятельности.</w:t>
      </w:r>
      <w:r w:rsidRPr="007A2669">
        <w:rPr>
          <w:sz w:val="28"/>
          <w:szCs w:val="28"/>
        </w:rPr>
        <w:t xml:space="preserve"> </w:t>
      </w:r>
      <w:r w:rsidR="00053D55">
        <w:rPr>
          <w:sz w:val="28"/>
          <w:szCs w:val="28"/>
        </w:rPr>
        <w:t xml:space="preserve">При применении </w:t>
      </w:r>
      <w:r w:rsidR="00053D55" w:rsidRPr="00841E94">
        <w:rPr>
          <w:sz w:val="28"/>
          <w:szCs w:val="28"/>
        </w:rPr>
        <w:t>упрощенн</w:t>
      </w:r>
      <w:r w:rsidR="00053D55">
        <w:rPr>
          <w:sz w:val="28"/>
          <w:szCs w:val="28"/>
        </w:rPr>
        <w:t>ой</w:t>
      </w:r>
      <w:r w:rsidR="00053D55" w:rsidRPr="00C34E48">
        <w:rPr>
          <w:sz w:val="28"/>
          <w:szCs w:val="28"/>
        </w:rPr>
        <w:t xml:space="preserve"> </w:t>
      </w:r>
      <w:r w:rsidR="00053D55">
        <w:rPr>
          <w:sz w:val="28"/>
          <w:szCs w:val="28"/>
        </w:rPr>
        <w:t>системы налогообложения, по итогам налогового периода доля доходов от реализации товаров (работ, услуг) при осуществлении видов предпринимательской деятельности, в отношении которой примен</w:t>
      </w:r>
      <w:r w:rsidR="00D45DBE">
        <w:rPr>
          <w:sz w:val="28"/>
          <w:szCs w:val="28"/>
        </w:rPr>
        <w:t>яется</w:t>
      </w:r>
      <w:r w:rsidR="00053D55">
        <w:rPr>
          <w:sz w:val="28"/>
          <w:szCs w:val="28"/>
        </w:rPr>
        <w:t xml:space="preserve"> нулевая налоговая ставка, в общем объеме доходов от реализации товаров (работ, услуг) должна б</w:t>
      </w:r>
      <w:r w:rsidR="009024E7">
        <w:rPr>
          <w:sz w:val="28"/>
          <w:szCs w:val="28"/>
        </w:rPr>
        <w:t>ы</w:t>
      </w:r>
      <w:r w:rsidR="00053D55">
        <w:rPr>
          <w:sz w:val="28"/>
          <w:szCs w:val="28"/>
        </w:rPr>
        <w:t xml:space="preserve">ть не менее 70%.   </w:t>
      </w:r>
    </w:p>
    <w:p w:rsidR="00C033A0" w:rsidRPr="00D45DBE" w:rsidRDefault="00DC56A7" w:rsidP="00C033A0">
      <w:pPr>
        <w:ind w:firstLine="709"/>
        <w:jc w:val="both"/>
        <w:rPr>
          <w:sz w:val="28"/>
          <w:szCs w:val="28"/>
        </w:rPr>
      </w:pPr>
      <w:r w:rsidRPr="00D45DBE">
        <w:rPr>
          <w:sz w:val="28"/>
          <w:szCs w:val="28"/>
        </w:rPr>
        <w:t>Внесены изменения в нормативные правовые акты по единому налогу на вмененный доход с 01 января 2015 года в 7 муниципальных образованиях.</w:t>
      </w:r>
    </w:p>
    <w:p w:rsidR="00CE6694" w:rsidRPr="00D45DBE" w:rsidRDefault="00CE6694" w:rsidP="00C033A0">
      <w:pPr>
        <w:ind w:firstLine="709"/>
        <w:jc w:val="both"/>
        <w:rPr>
          <w:sz w:val="28"/>
          <w:szCs w:val="28"/>
        </w:rPr>
      </w:pPr>
      <w:r w:rsidRPr="00D45DBE">
        <w:rPr>
          <w:sz w:val="28"/>
          <w:szCs w:val="28"/>
        </w:rPr>
        <w:t>На комиссии при администрации Шилкинского района заслушаны  организации и индивидуальны</w:t>
      </w:r>
      <w:r w:rsidR="005D496E" w:rsidRPr="00D45DBE">
        <w:rPr>
          <w:sz w:val="28"/>
          <w:szCs w:val="28"/>
        </w:rPr>
        <w:t>е</w:t>
      </w:r>
      <w:r w:rsidRPr="00D45DBE">
        <w:rPr>
          <w:sz w:val="28"/>
          <w:szCs w:val="28"/>
        </w:rPr>
        <w:t xml:space="preserve"> предпринимател</w:t>
      </w:r>
      <w:r w:rsidR="005D496E" w:rsidRPr="00D45DBE">
        <w:rPr>
          <w:sz w:val="28"/>
          <w:szCs w:val="28"/>
        </w:rPr>
        <w:t>и</w:t>
      </w:r>
      <w:r w:rsidRPr="00D45DBE">
        <w:rPr>
          <w:sz w:val="28"/>
          <w:szCs w:val="28"/>
        </w:rPr>
        <w:t>, имеющи</w:t>
      </w:r>
      <w:r w:rsidR="005D496E" w:rsidRPr="00D45DBE">
        <w:rPr>
          <w:sz w:val="28"/>
          <w:szCs w:val="28"/>
        </w:rPr>
        <w:t>е</w:t>
      </w:r>
      <w:r w:rsidRPr="00D45DBE">
        <w:rPr>
          <w:sz w:val="28"/>
          <w:szCs w:val="28"/>
        </w:rPr>
        <w:t xml:space="preserve"> задолженность по ЕНВД, в результате чего в местный бюджет поступил</w:t>
      </w:r>
      <w:r w:rsidR="00D45DBE" w:rsidRPr="00D45DBE">
        <w:rPr>
          <w:sz w:val="28"/>
          <w:szCs w:val="28"/>
        </w:rPr>
        <w:t>о 1317</w:t>
      </w:r>
      <w:r w:rsidRPr="00D45DBE">
        <w:rPr>
          <w:sz w:val="28"/>
          <w:szCs w:val="28"/>
        </w:rPr>
        <w:t>,</w:t>
      </w:r>
      <w:r w:rsidR="00D45DBE" w:rsidRPr="00D45DBE">
        <w:rPr>
          <w:sz w:val="28"/>
          <w:szCs w:val="28"/>
        </w:rPr>
        <w:t>0</w:t>
      </w:r>
      <w:r w:rsidRPr="00D45DBE">
        <w:rPr>
          <w:sz w:val="28"/>
          <w:szCs w:val="28"/>
        </w:rPr>
        <w:t xml:space="preserve"> тыс. рублей.</w:t>
      </w:r>
    </w:p>
    <w:p w:rsidR="005E695E" w:rsidRPr="00850E82" w:rsidRDefault="00E411AA" w:rsidP="006D0F6B">
      <w:pPr>
        <w:ind w:firstLine="709"/>
        <w:jc w:val="both"/>
        <w:rPr>
          <w:b/>
          <w:sz w:val="28"/>
          <w:szCs w:val="28"/>
        </w:rPr>
      </w:pPr>
      <w:r w:rsidRPr="00D45DBE">
        <w:rPr>
          <w:b/>
          <w:sz w:val="28"/>
          <w:szCs w:val="28"/>
        </w:rPr>
        <w:t>Имущественные налоги</w:t>
      </w:r>
      <w:r w:rsidR="00AF4D3C" w:rsidRPr="00D45DBE">
        <w:rPr>
          <w:b/>
          <w:sz w:val="28"/>
          <w:szCs w:val="28"/>
        </w:rPr>
        <w:t>.</w:t>
      </w:r>
      <w:r w:rsidR="005E695E" w:rsidRPr="00850E82">
        <w:rPr>
          <w:b/>
          <w:sz w:val="28"/>
          <w:szCs w:val="28"/>
        </w:rPr>
        <w:t xml:space="preserve"> </w:t>
      </w:r>
    </w:p>
    <w:p w:rsidR="00B67CAB" w:rsidRDefault="00B67CAB" w:rsidP="00B67CAB">
      <w:pPr>
        <w:ind w:firstLine="708"/>
        <w:jc w:val="both"/>
        <w:rPr>
          <w:b/>
          <w:bCs/>
          <w:sz w:val="28"/>
          <w:szCs w:val="28"/>
        </w:rPr>
      </w:pPr>
      <w:r w:rsidRPr="00850E82">
        <w:rPr>
          <w:b/>
          <w:bCs/>
          <w:sz w:val="28"/>
          <w:szCs w:val="28"/>
        </w:rPr>
        <w:t>Проведение кадастрового учета объектов недвиж</w:t>
      </w:r>
      <w:r w:rsidRPr="00850E82">
        <w:rPr>
          <w:b/>
          <w:bCs/>
          <w:sz w:val="28"/>
          <w:szCs w:val="28"/>
        </w:rPr>
        <w:t>и</w:t>
      </w:r>
      <w:r w:rsidRPr="00850E82">
        <w:rPr>
          <w:b/>
          <w:bCs/>
          <w:sz w:val="28"/>
          <w:szCs w:val="28"/>
        </w:rPr>
        <w:t>мости в Забайкальском крае. Координация взаимодействия федерал</w:t>
      </w:r>
      <w:r w:rsidRPr="00850E82">
        <w:rPr>
          <w:b/>
          <w:bCs/>
          <w:sz w:val="28"/>
          <w:szCs w:val="28"/>
        </w:rPr>
        <w:t>ь</w:t>
      </w:r>
      <w:r w:rsidRPr="00850E82">
        <w:rPr>
          <w:b/>
          <w:bCs/>
          <w:sz w:val="28"/>
          <w:szCs w:val="28"/>
        </w:rPr>
        <w:t>ных и региональных структур, занимающихся регистрацией, оценкой, учетом объектов недвижимого имущества, в решении проблемных в</w:t>
      </w:r>
      <w:r w:rsidRPr="00850E82">
        <w:rPr>
          <w:b/>
          <w:bCs/>
          <w:sz w:val="28"/>
          <w:szCs w:val="28"/>
        </w:rPr>
        <w:t>о</w:t>
      </w:r>
      <w:r w:rsidRPr="00850E82">
        <w:rPr>
          <w:b/>
          <w:bCs/>
          <w:sz w:val="28"/>
          <w:szCs w:val="28"/>
        </w:rPr>
        <w:t xml:space="preserve">просов оформления прав собственности на недвижимость, технической и землеустроительной документации, учета и инвентаризации объектов, порядка государственной регистрации прав на недвижимое имущество и сделок с ним, актуализации информационных баз данных кадастрового, </w:t>
      </w:r>
      <w:r w:rsidRPr="000D0F75">
        <w:rPr>
          <w:b/>
          <w:bCs/>
          <w:sz w:val="28"/>
          <w:szCs w:val="28"/>
        </w:rPr>
        <w:t>налогового и иного учета</w:t>
      </w:r>
      <w:r w:rsidR="009432D0">
        <w:rPr>
          <w:b/>
          <w:bCs/>
          <w:sz w:val="28"/>
          <w:szCs w:val="28"/>
        </w:rPr>
        <w:t>.</w:t>
      </w:r>
    </w:p>
    <w:p w:rsidR="000706B1" w:rsidRPr="000706B1" w:rsidRDefault="00F762F0" w:rsidP="000706B1">
      <w:pPr>
        <w:ind w:firstLine="708"/>
        <w:jc w:val="both"/>
        <w:rPr>
          <w:bCs/>
          <w:sz w:val="28"/>
          <w:szCs w:val="28"/>
        </w:rPr>
      </w:pPr>
      <w:r>
        <w:rPr>
          <w:bCs/>
          <w:sz w:val="28"/>
          <w:szCs w:val="28"/>
        </w:rPr>
        <w:t>В течение 1 полугодия 2015 года осуществлялось</w:t>
      </w:r>
      <w:r w:rsidR="000706B1" w:rsidRPr="000706B1">
        <w:rPr>
          <w:bCs/>
          <w:sz w:val="28"/>
          <w:szCs w:val="28"/>
        </w:rPr>
        <w:t xml:space="preserve"> взаимодействи</w:t>
      </w:r>
      <w:r>
        <w:rPr>
          <w:bCs/>
          <w:sz w:val="28"/>
          <w:szCs w:val="28"/>
        </w:rPr>
        <w:t>е</w:t>
      </w:r>
      <w:r w:rsidR="000706B1" w:rsidRPr="000706B1">
        <w:rPr>
          <w:bCs/>
          <w:sz w:val="28"/>
          <w:szCs w:val="28"/>
        </w:rPr>
        <w:t xml:space="preserve"> федерал</w:t>
      </w:r>
      <w:r w:rsidR="000706B1" w:rsidRPr="000706B1">
        <w:rPr>
          <w:bCs/>
          <w:sz w:val="28"/>
          <w:szCs w:val="28"/>
        </w:rPr>
        <w:t>ь</w:t>
      </w:r>
      <w:r w:rsidR="000706B1" w:rsidRPr="000706B1">
        <w:rPr>
          <w:bCs/>
          <w:sz w:val="28"/>
          <w:szCs w:val="28"/>
        </w:rPr>
        <w:t>ных и региональных структур, занимающихся регистрацией, оценкой, учетом объектов недвижимого имуществ</w:t>
      </w:r>
      <w:r w:rsidR="000B44AE">
        <w:rPr>
          <w:bCs/>
          <w:sz w:val="28"/>
          <w:szCs w:val="28"/>
        </w:rPr>
        <w:t xml:space="preserve">. </w:t>
      </w:r>
      <w:r w:rsidR="00CF4FEB">
        <w:rPr>
          <w:bCs/>
          <w:sz w:val="28"/>
          <w:szCs w:val="28"/>
        </w:rPr>
        <w:t>А</w:t>
      </w:r>
      <w:r w:rsidR="001809CF">
        <w:rPr>
          <w:sz w:val="28"/>
          <w:szCs w:val="28"/>
        </w:rPr>
        <w:t>ктуализаци</w:t>
      </w:r>
      <w:r w:rsidR="000B44AE">
        <w:rPr>
          <w:sz w:val="28"/>
          <w:szCs w:val="28"/>
        </w:rPr>
        <w:t>я</w:t>
      </w:r>
      <w:r w:rsidR="001809CF">
        <w:rPr>
          <w:sz w:val="28"/>
          <w:szCs w:val="28"/>
        </w:rPr>
        <w:t xml:space="preserve"> информационных баз данных Единого государственного реестра прав на недвижимое имущество и сделок с ним, государственного кадастра недвижимости, налоговой базы</w:t>
      </w:r>
      <w:r w:rsidR="00CF4FEB" w:rsidRPr="00CF4FEB">
        <w:rPr>
          <w:sz w:val="28"/>
          <w:szCs w:val="28"/>
        </w:rPr>
        <w:t xml:space="preserve"> </w:t>
      </w:r>
      <w:r w:rsidR="00CF4FEB">
        <w:rPr>
          <w:sz w:val="28"/>
          <w:szCs w:val="28"/>
        </w:rPr>
        <w:t>о</w:t>
      </w:r>
      <w:r w:rsidR="00CF4FEB">
        <w:rPr>
          <w:bCs/>
          <w:sz w:val="28"/>
          <w:szCs w:val="28"/>
        </w:rPr>
        <w:t>существлялась в</w:t>
      </w:r>
      <w:r w:rsidR="00CF4FEB">
        <w:rPr>
          <w:sz w:val="28"/>
          <w:szCs w:val="28"/>
        </w:rPr>
        <w:t xml:space="preserve"> установленном порядке взаимодействия. </w:t>
      </w:r>
    </w:p>
    <w:p w:rsidR="00537472" w:rsidRDefault="00434AD0" w:rsidP="00903ED2">
      <w:pPr>
        <w:ind w:firstLine="720"/>
        <w:jc w:val="both"/>
        <w:rPr>
          <w:sz w:val="28"/>
          <w:szCs w:val="28"/>
        </w:rPr>
      </w:pPr>
      <w:r>
        <w:rPr>
          <w:sz w:val="28"/>
          <w:szCs w:val="28"/>
        </w:rPr>
        <w:t>П</w:t>
      </w:r>
      <w:r w:rsidR="00A77463">
        <w:rPr>
          <w:sz w:val="28"/>
          <w:szCs w:val="28"/>
        </w:rPr>
        <w:t xml:space="preserve">олномочиями по ведению государственного кадастра недвижимости, государственному кадастровому учету недвижимого имущества, предоставлению сведений, внесенных в государственный кадастр </w:t>
      </w:r>
      <w:r w:rsidR="002B00DC">
        <w:rPr>
          <w:sz w:val="28"/>
          <w:szCs w:val="28"/>
        </w:rPr>
        <w:t>недвижимости</w:t>
      </w:r>
      <w:r>
        <w:rPr>
          <w:sz w:val="28"/>
          <w:szCs w:val="28"/>
        </w:rPr>
        <w:t xml:space="preserve"> в Забайкальском крае</w:t>
      </w:r>
      <w:r w:rsidR="00A72276">
        <w:rPr>
          <w:sz w:val="28"/>
          <w:szCs w:val="28"/>
        </w:rPr>
        <w:t>,</w:t>
      </w:r>
      <w:r w:rsidR="002B00DC">
        <w:rPr>
          <w:sz w:val="28"/>
          <w:szCs w:val="28"/>
        </w:rPr>
        <w:t xml:space="preserve"> наделен филиал Федерального государственного бюджетного учреждения «Федеральная кадастровая палата Федеральной служб</w:t>
      </w:r>
      <w:r w:rsidR="001C3183">
        <w:rPr>
          <w:sz w:val="28"/>
          <w:szCs w:val="28"/>
        </w:rPr>
        <w:t xml:space="preserve">ы </w:t>
      </w:r>
      <w:r w:rsidR="002B00DC">
        <w:rPr>
          <w:sz w:val="28"/>
          <w:szCs w:val="28"/>
        </w:rPr>
        <w:t>государственной регистрации, кадастр</w:t>
      </w:r>
      <w:r w:rsidR="001C3183">
        <w:rPr>
          <w:sz w:val="28"/>
          <w:szCs w:val="28"/>
        </w:rPr>
        <w:t>а  и картографии по Забайкальскому краю (далее – филиал ФГБУ «ФКП Росреестра»</w:t>
      </w:r>
      <w:r>
        <w:rPr>
          <w:sz w:val="28"/>
          <w:szCs w:val="28"/>
        </w:rPr>
        <w:t xml:space="preserve"> </w:t>
      </w:r>
      <w:r w:rsidR="001C3183">
        <w:rPr>
          <w:sz w:val="28"/>
          <w:szCs w:val="28"/>
        </w:rPr>
        <w:t xml:space="preserve">по </w:t>
      </w:r>
      <w:r w:rsidR="001C3183">
        <w:rPr>
          <w:sz w:val="28"/>
          <w:szCs w:val="28"/>
        </w:rPr>
        <w:lastRenderedPageBreak/>
        <w:t>Забайкальскому краю</w:t>
      </w:r>
      <w:r w:rsidR="00DF06FC">
        <w:rPr>
          <w:sz w:val="28"/>
          <w:szCs w:val="28"/>
        </w:rPr>
        <w:t>)</w:t>
      </w:r>
      <w:r>
        <w:rPr>
          <w:sz w:val="28"/>
          <w:szCs w:val="28"/>
        </w:rPr>
        <w:t>,</w:t>
      </w:r>
      <w:r w:rsidRPr="00434AD0">
        <w:rPr>
          <w:sz w:val="28"/>
          <w:szCs w:val="28"/>
        </w:rPr>
        <w:t xml:space="preserve"> </w:t>
      </w:r>
      <w:r>
        <w:rPr>
          <w:sz w:val="28"/>
          <w:szCs w:val="28"/>
        </w:rPr>
        <w:t>который располагает</w:t>
      </w:r>
      <w:r w:rsidR="00537472">
        <w:rPr>
          <w:sz w:val="28"/>
          <w:szCs w:val="28"/>
        </w:rPr>
        <w:t xml:space="preserve"> с</w:t>
      </w:r>
      <w:r>
        <w:rPr>
          <w:sz w:val="28"/>
          <w:szCs w:val="28"/>
        </w:rPr>
        <w:t>ведениями по вопросу проведения кадастрового учета объектов недвижимости</w:t>
      </w:r>
      <w:r w:rsidR="00537472">
        <w:rPr>
          <w:sz w:val="28"/>
          <w:szCs w:val="28"/>
        </w:rPr>
        <w:t>.</w:t>
      </w:r>
    </w:p>
    <w:p w:rsidR="00D66D58" w:rsidRDefault="00D66D58" w:rsidP="0007585B">
      <w:pPr>
        <w:ind w:firstLine="720"/>
        <w:jc w:val="both"/>
        <w:rPr>
          <w:sz w:val="28"/>
          <w:szCs w:val="28"/>
        </w:rPr>
      </w:pPr>
      <w:r>
        <w:rPr>
          <w:sz w:val="28"/>
          <w:szCs w:val="28"/>
        </w:rPr>
        <w:t xml:space="preserve">С 01 июля 2015 года на портале Росреестра начал работу новый сервис, позволяющий получить представителям органов государственной власти и органов местного самоуправления, а также физическим и юридическим лицам, арбитражным управляющим и нотариусам доступ к сведениям из государственного кадастра недвижимости. </w:t>
      </w:r>
      <w:r w:rsidR="00705399">
        <w:rPr>
          <w:sz w:val="28"/>
          <w:szCs w:val="28"/>
        </w:rPr>
        <w:t>При помощи данного сервиса можно осуществить поиск и просмотр общедоступных сведений об объектах недвижимости, а также запросить сведения ограниченного доступа. Для использования информационного ресурса пользователю нео</w:t>
      </w:r>
      <w:r w:rsidR="00BA4B9A">
        <w:rPr>
          <w:sz w:val="28"/>
          <w:szCs w:val="28"/>
        </w:rPr>
        <w:t>б</w:t>
      </w:r>
      <w:r w:rsidR="00705399">
        <w:rPr>
          <w:sz w:val="28"/>
          <w:szCs w:val="28"/>
        </w:rPr>
        <w:t xml:space="preserve">ходимо запросить </w:t>
      </w:r>
      <w:r w:rsidR="00BA4B9A">
        <w:rPr>
          <w:sz w:val="28"/>
          <w:szCs w:val="28"/>
        </w:rPr>
        <w:t>уникальный ключ доступа в Филиале кадастровой палаты по Забайкальскому краю, или сделать запрос на портале Росреестра.</w:t>
      </w:r>
    </w:p>
    <w:p w:rsidR="00903ED2" w:rsidRPr="00E332D4" w:rsidRDefault="00D66D58" w:rsidP="007376E0">
      <w:pPr>
        <w:ind w:firstLine="720"/>
        <w:jc w:val="both"/>
        <w:rPr>
          <w:sz w:val="28"/>
          <w:szCs w:val="28"/>
        </w:rPr>
      </w:pPr>
      <w:r w:rsidRPr="00D6358F">
        <w:rPr>
          <w:sz w:val="28"/>
          <w:szCs w:val="28"/>
        </w:rPr>
        <w:t>О</w:t>
      </w:r>
      <w:r w:rsidR="009235B9" w:rsidRPr="00D6358F">
        <w:rPr>
          <w:sz w:val="28"/>
          <w:szCs w:val="28"/>
        </w:rPr>
        <w:t xml:space="preserve">рганами </w:t>
      </w:r>
      <w:r w:rsidR="00903ED2" w:rsidRPr="00D6358F">
        <w:rPr>
          <w:sz w:val="28"/>
          <w:szCs w:val="28"/>
        </w:rPr>
        <w:t xml:space="preserve">местного самоуправления муниципальных районов совместно с органами местного самоуправления поселений </w:t>
      </w:r>
      <w:r w:rsidRPr="00D6358F">
        <w:rPr>
          <w:sz w:val="28"/>
          <w:szCs w:val="28"/>
        </w:rPr>
        <w:t xml:space="preserve">в 1 полугодии 2015 года </w:t>
      </w:r>
      <w:r w:rsidR="007D6DFD" w:rsidRPr="00D6358F">
        <w:rPr>
          <w:sz w:val="28"/>
          <w:szCs w:val="28"/>
        </w:rPr>
        <w:t xml:space="preserve">продолжена </w:t>
      </w:r>
      <w:r w:rsidR="00903ED2" w:rsidRPr="00D6358F">
        <w:rPr>
          <w:sz w:val="28"/>
          <w:szCs w:val="28"/>
        </w:rPr>
        <w:t>работа по увеличению нал</w:t>
      </w:r>
      <w:r w:rsidR="00903ED2" w:rsidRPr="00D6358F">
        <w:rPr>
          <w:sz w:val="28"/>
          <w:szCs w:val="28"/>
        </w:rPr>
        <w:t>о</w:t>
      </w:r>
      <w:r w:rsidR="00903ED2" w:rsidRPr="00D6358F">
        <w:rPr>
          <w:sz w:val="28"/>
          <w:szCs w:val="28"/>
        </w:rPr>
        <w:t>гооблагаемой базы муниципальных образований, по актуализации сведений об объектах недвижимости, по проверке адресов объектов недв</w:t>
      </w:r>
      <w:r w:rsidR="00903ED2" w:rsidRPr="00D6358F">
        <w:rPr>
          <w:sz w:val="28"/>
          <w:szCs w:val="28"/>
        </w:rPr>
        <w:t>и</w:t>
      </w:r>
      <w:r w:rsidR="00903ED2" w:rsidRPr="00D6358F">
        <w:rPr>
          <w:sz w:val="28"/>
          <w:szCs w:val="28"/>
        </w:rPr>
        <w:t>жимости, содержащихся в государственном кадастре недвижимости</w:t>
      </w:r>
      <w:r w:rsidR="007376E0" w:rsidRPr="00D6358F">
        <w:rPr>
          <w:sz w:val="28"/>
          <w:szCs w:val="28"/>
        </w:rPr>
        <w:t xml:space="preserve">, </w:t>
      </w:r>
      <w:r w:rsidR="00903ED2" w:rsidRPr="00D6358F">
        <w:rPr>
          <w:sz w:val="28"/>
          <w:szCs w:val="28"/>
        </w:rPr>
        <w:t xml:space="preserve">осуществляется муниципальный земельный контроль </w:t>
      </w:r>
      <w:r w:rsidR="00903ED2" w:rsidRPr="00D6358F">
        <w:rPr>
          <w:bCs/>
          <w:sz w:val="28"/>
          <w:szCs w:val="28"/>
        </w:rPr>
        <w:t>по выявлению фактов самовольного захвата и использования земельных участков без оформленных в установленном порядке прав на данные земельные участки</w:t>
      </w:r>
      <w:r w:rsidR="007376E0" w:rsidRPr="00D6358F">
        <w:rPr>
          <w:bCs/>
          <w:sz w:val="28"/>
          <w:szCs w:val="28"/>
        </w:rPr>
        <w:t>.</w:t>
      </w:r>
    </w:p>
    <w:p w:rsidR="00B67CAB" w:rsidRPr="00A33A8A" w:rsidRDefault="00FE218C" w:rsidP="000F1870">
      <w:pPr>
        <w:tabs>
          <w:tab w:val="left" w:pos="709"/>
        </w:tabs>
        <w:jc w:val="both"/>
        <w:rPr>
          <w:b/>
          <w:bCs/>
          <w:sz w:val="28"/>
          <w:szCs w:val="28"/>
        </w:rPr>
      </w:pPr>
      <w:r>
        <w:rPr>
          <w:sz w:val="28"/>
          <w:szCs w:val="28"/>
        </w:rPr>
        <w:tab/>
      </w:r>
      <w:r w:rsidR="00B67CAB" w:rsidRPr="00850E82">
        <w:rPr>
          <w:b/>
          <w:bCs/>
          <w:sz w:val="28"/>
          <w:szCs w:val="28"/>
        </w:rPr>
        <w:t>Организация работы по переходу к исчислению и уплате налога на имущество организаций исходя из кадастровой сто</w:t>
      </w:r>
      <w:r w:rsidR="00B67CAB" w:rsidRPr="00850E82">
        <w:rPr>
          <w:b/>
          <w:bCs/>
          <w:sz w:val="28"/>
          <w:szCs w:val="28"/>
        </w:rPr>
        <w:t>и</w:t>
      </w:r>
      <w:r w:rsidR="00B67CAB" w:rsidRPr="00850E82">
        <w:rPr>
          <w:b/>
          <w:bCs/>
          <w:sz w:val="28"/>
          <w:szCs w:val="28"/>
        </w:rPr>
        <w:t xml:space="preserve">мости имущества в </w:t>
      </w:r>
      <w:r w:rsidR="00B67CAB" w:rsidRPr="00A33A8A">
        <w:rPr>
          <w:b/>
          <w:bCs/>
          <w:sz w:val="28"/>
          <w:szCs w:val="28"/>
        </w:rPr>
        <w:t>отношении отдельных объектов имущества</w:t>
      </w:r>
    </w:p>
    <w:p w:rsidR="00DA4FED" w:rsidRPr="00A33A8A" w:rsidRDefault="00E82D4F" w:rsidP="00DA4FED">
      <w:pPr>
        <w:ind w:firstLine="708"/>
        <w:jc w:val="both"/>
        <w:rPr>
          <w:sz w:val="28"/>
          <w:szCs w:val="28"/>
        </w:rPr>
      </w:pPr>
      <w:r w:rsidRPr="00A33A8A">
        <w:rPr>
          <w:sz w:val="28"/>
          <w:szCs w:val="28"/>
        </w:rPr>
        <w:t>С</w:t>
      </w:r>
      <w:r w:rsidR="001B6EE9" w:rsidRPr="00A33A8A">
        <w:rPr>
          <w:sz w:val="28"/>
          <w:szCs w:val="28"/>
        </w:rPr>
        <w:t xml:space="preserve"> 01 января 2015 года </w:t>
      </w:r>
      <w:r w:rsidRPr="00A33A8A">
        <w:rPr>
          <w:sz w:val="28"/>
          <w:szCs w:val="28"/>
        </w:rPr>
        <w:t>на территории края осуществляется р</w:t>
      </w:r>
      <w:r w:rsidR="005E0ECC" w:rsidRPr="00A33A8A">
        <w:rPr>
          <w:sz w:val="28"/>
          <w:szCs w:val="28"/>
        </w:rPr>
        <w:t xml:space="preserve">еализация </w:t>
      </w:r>
      <w:r w:rsidR="00C963C1" w:rsidRPr="00A33A8A">
        <w:rPr>
          <w:sz w:val="28"/>
          <w:szCs w:val="28"/>
        </w:rPr>
        <w:t xml:space="preserve"> </w:t>
      </w:r>
      <w:r w:rsidR="001A572D" w:rsidRPr="00A33A8A">
        <w:rPr>
          <w:sz w:val="28"/>
          <w:szCs w:val="28"/>
        </w:rPr>
        <w:t>закон</w:t>
      </w:r>
      <w:r w:rsidR="005E0ECC" w:rsidRPr="00A33A8A">
        <w:rPr>
          <w:sz w:val="28"/>
          <w:szCs w:val="28"/>
        </w:rPr>
        <w:t>ов</w:t>
      </w:r>
      <w:r w:rsidR="001A572D" w:rsidRPr="00A33A8A">
        <w:rPr>
          <w:sz w:val="28"/>
          <w:szCs w:val="28"/>
        </w:rPr>
        <w:t xml:space="preserve"> </w:t>
      </w:r>
      <w:r w:rsidR="00C963C1" w:rsidRPr="00A33A8A">
        <w:rPr>
          <w:sz w:val="28"/>
          <w:szCs w:val="28"/>
        </w:rPr>
        <w:t xml:space="preserve">  </w:t>
      </w:r>
      <w:r w:rsidR="001A572D" w:rsidRPr="00A33A8A">
        <w:rPr>
          <w:sz w:val="28"/>
          <w:szCs w:val="28"/>
        </w:rPr>
        <w:t>Забайкальского</w:t>
      </w:r>
      <w:r w:rsidR="00C963C1" w:rsidRPr="00A33A8A">
        <w:rPr>
          <w:sz w:val="28"/>
          <w:szCs w:val="28"/>
        </w:rPr>
        <w:t xml:space="preserve">  </w:t>
      </w:r>
      <w:r w:rsidR="001A572D" w:rsidRPr="00A33A8A">
        <w:rPr>
          <w:sz w:val="28"/>
          <w:szCs w:val="28"/>
        </w:rPr>
        <w:t>края</w:t>
      </w:r>
      <w:r w:rsidR="00575E0F" w:rsidRPr="00A33A8A">
        <w:rPr>
          <w:sz w:val="28"/>
          <w:szCs w:val="28"/>
        </w:rPr>
        <w:t xml:space="preserve"> </w:t>
      </w:r>
      <w:r w:rsidR="00C963C1" w:rsidRPr="00A33A8A">
        <w:rPr>
          <w:sz w:val="28"/>
          <w:szCs w:val="28"/>
        </w:rPr>
        <w:t xml:space="preserve"> </w:t>
      </w:r>
      <w:r w:rsidR="00575E0F" w:rsidRPr="00A33A8A">
        <w:rPr>
          <w:sz w:val="28"/>
          <w:szCs w:val="28"/>
        </w:rPr>
        <w:t>от</w:t>
      </w:r>
      <w:r w:rsidR="00C37838" w:rsidRPr="00A33A8A">
        <w:rPr>
          <w:sz w:val="28"/>
          <w:szCs w:val="28"/>
        </w:rPr>
        <w:t xml:space="preserve"> </w:t>
      </w:r>
      <w:r w:rsidR="00C963C1" w:rsidRPr="00A33A8A">
        <w:rPr>
          <w:sz w:val="28"/>
          <w:szCs w:val="28"/>
        </w:rPr>
        <w:t xml:space="preserve"> </w:t>
      </w:r>
      <w:r w:rsidR="00575E0F" w:rsidRPr="00A33A8A">
        <w:rPr>
          <w:sz w:val="28"/>
          <w:szCs w:val="28"/>
        </w:rPr>
        <w:t xml:space="preserve">18 </w:t>
      </w:r>
      <w:r w:rsidR="00C963C1" w:rsidRPr="00A33A8A">
        <w:rPr>
          <w:sz w:val="28"/>
          <w:szCs w:val="28"/>
        </w:rPr>
        <w:t xml:space="preserve"> </w:t>
      </w:r>
      <w:r w:rsidR="00575E0F" w:rsidRPr="00A33A8A">
        <w:rPr>
          <w:sz w:val="28"/>
          <w:szCs w:val="28"/>
        </w:rPr>
        <w:t>ноября</w:t>
      </w:r>
      <w:r w:rsidR="00C963C1" w:rsidRPr="00A33A8A">
        <w:rPr>
          <w:sz w:val="28"/>
          <w:szCs w:val="28"/>
        </w:rPr>
        <w:t xml:space="preserve">  </w:t>
      </w:r>
      <w:r w:rsidR="00C37838" w:rsidRPr="00A33A8A">
        <w:rPr>
          <w:sz w:val="28"/>
          <w:szCs w:val="28"/>
        </w:rPr>
        <w:t xml:space="preserve"> </w:t>
      </w:r>
      <w:r w:rsidR="00575E0F" w:rsidRPr="00A33A8A">
        <w:rPr>
          <w:sz w:val="28"/>
          <w:szCs w:val="28"/>
        </w:rPr>
        <w:t xml:space="preserve">2014 </w:t>
      </w:r>
      <w:r w:rsidR="00C963C1" w:rsidRPr="00A33A8A">
        <w:rPr>
          <w:sz w:val="28"/>
          <w:szCs w:val="28"/>
        </w:rPr>
        <w:t xml:space="preserve">  </w:t>
      </w:r>
      <w:r w:rsidR="00575E0F" w:rsidRPr="00A33A8A">
        <w:rPr>
          <w:sz w:val="28"/>
          <w:szCs w:val="28"/>
        </w:rPr>
        <w:t>года</w:t>
      </w:r>
      <w:r w:rsidR="00C963C1" w:rsidRPr="00A33A8A">
        <w:rPr>
          <w:sz w:val="28"/>
          <w:szCs w:val="28"/>
        </w:rPr>
        <w:t xml:space="preserve">   </w:t>
      </w:r>
      <w:r w:rsidR="00575E0F" w:rsidRPr="00A33A8A">
        <w:rPr>
          <w:sz w:val="28"/>
          <w:szCs w:val="28"/>
        </w:rPr>
        <w:t>№</w:t>
      </w:r>
      <w:r w:rsidR="00994EA0" w:rsidRPr="00A33A8A">
        <w:rPr>
          <w:sz w:val="28"/>
          <w:szCs w:val="28"/>
        </w:rPr>
        <w:t xml:space="preserve"> 1080-ЗЗК</w:t>
      </w:r>
      <w:r w:rsidR="001A572D" w:rsidRPr="00A33A8A">
        <w:rPr>
          <w:sz w:val="28"/>
          <w:szCs w:val="28"/>
        </w:rPr>
        <w:t xml:space="preserve"> </w:t>
      </w:r>
      <w:r w:rsidR="003B493E" w:rsidRPr="00A33A8A">
        <w:rPr>
          <w:sz w:val="28"/>
          <w:szCs w:val="28"/>
        </w:rPr>
        <w:t>«</w:t>
      </w:r>
      <w:r w:rsidR="001A572D" w:rsidRPr="00A33A8A">
        <w:rPr>
          <w:sz w:val="28"/>
          <w:szCs w:val="28"/>
        </w:rPr>
        <w:t xml:space="preserve">О внесении изменений в Закон Забайкальского края </w:t>
      </w:r>
      <w:r w:rsidR="003B493E" w:rsidRPr="00A33A8A">
        <w:rPr>
          <w:sz w:val="28"/>
          <w:szCs w:val="28"/>
        </w:rPr>
        <w:t>«</w:t>
      </w:r>
      <w:r w:rsidR="001A572D" w:rsidRPr="00A33A8A">
        <w:rPr>
          <w:sz w:val="28"/>
          <w:szCs w:val="28"/>
        </w:rPr>
        <w:t>О налоге на имущество организаций</w:t>
      </w:r>
      <w:r w:rsidR="003B493E" w:rsidRPr="00A33A8A">
        <w:rPr>
          <w:sz w:val="28"/>
          <w:szCs w:val="28"/>
        </w:rPr>
        <w:t>»</w:t>
      </w:r>
      <w:r w:rsidR="00C37838" w:rsidRPr="00A33A8A">
        <w:rPr>
          <w:sz w:val="28"/>
          <w:szCs w:val="28"/>
        </w:rPr>
        <w:t xml:space="preserve"> и</w:t>
      </w:r>
      <w:r w:rsidR="001A572D" w:rsidRPr="00A33A8A">
        <w:rPr>
          <w:sz w:val="28"/>
          <w:szCs w:val="28"/>
        </w:rPr>
        <w:t xml:space="preserve"> </w:t>
      </w:r>
      <w:r w:rsidR="00EC5EF1" w:rsidRPr="00A33A8A">
        <w:rPr>
          <w:sz w:val="28"/>
          <w:szCs w:val="28"/>
        </w:rPr>
        <w:t>№</w:t>
      </w:r>
      <w:r w:rsidR="00C37838" w:rsidRPr="00A33A8A">
        <w:rPr>
          <w:sz w:val="28"/>
          <w:szCs w:val="28"/>
        </w:rPr>
        <w:t xml:space="preserve"> </w:t>
      </w:r>
      <w:r w:rsidR="00EC5EF1" w:rsidRPr="00A33A8A">
        <w:rPr>
          <w:sz w:val="28"/>
          <w:szCs w:val="28"/>
        </w:rPr>
        <w:t xml:space="preserve">1081-ЗЗК </w:t>
      </w:r>
      <w:r w:rsidR="003B493E" w:rsidRPr="00A33A8A">
        <w:rPr>
          <w:sz w:val="28"/>
          <w:szCs w:val="28"/>
        </w:rPr>
        <w:t>«</w:t>
      </w:r>
      <w:r w:rsidR="001A572D" w:rsidRPr="00A33A8A">
        <w:rPr>
          <w:sz w:val="28"/>
          <w:szCs w:val="28"/>
        </w:rPr>
        <w:t>О реализации абзаца третьего пункта 1 статьи 402 части второй Налогового кодекса Российской Федерации</w:t>
      </w:r>
      <w:r w:rsidR="003B493E" w:rsidRPr="00A33A8A">
        <w:rPr>
          <w:sz w:val="28"/>
          <w:szCs w:val="28"/>
        </w:rPr>
        <w:t>»</w:t>
      </w:r>
      <w:r w:rsidR="001A572D" w:rsidRPr="00A33A8A">
        <w:rPr>
          <w:sz w:val="28"/>
          <w:szCs w:val="28"/>
        </w:rPr>
        <w:t xml:space="preserve">, </w:t>
      </w:r>
      <w:r w:rsidR="005E0ECC" w:rsidRPr="00A33A8A">
        <w:rPr>
          <w:sz w:val="28"/>
          <w:szCs w:val="28"/>
        </w:rPr>
        <w:t xml:space="preserve">согласно которым </w:t>
      </w:r>
      <w:r w:rsidR="00DA4FED" w:rsidRPr="00A33A8A">
        <w:rPr>
          <w:sz w:val="28"/>
          <w:szCs w:val="28"/>
        </w:rPr>
        <w:t>уплат</w:t>
      </w:r>
      <w:r w:rsidR="005E0ECC" w:rsidRPr="00A33A8A">
        <w:rPr>
          <w:sz w:val="28"/>
          <w:szCs w:val="28"/>
        </w:rPr>
        <w:t>а</w:t>
      </w:r>
      <w:r w:rsidR="00DA4FED" w:rsidRPr="00A33A8A">
        <w:rPr>
          <w:sz w:val="28"/>
          <w:szCs w:val="28"/>
        </w:rPr>
        <w:t xml:space="preserve"> налог</w:t>
      </w:r>
      <w:r w:rsidR="005B042B" w:rsidRPr="00A33A8A">
        <w:rPr>
          <w:sz w:val="28"/>
          <w:szCs w:val="28"/>
        </w:rPr>
        <w:t>а</w:t>
      </w:r>
      <w:r w:rsidR="00DA4FED" w:rsidRPr="00A33A8A">
        <w:rPr>
          <w:sz w:val="28"/>
          <w:szCs w:val="28"/>
        </w:rPr>
        <w:t xml:space="preserve"> на имущество организаций </w:t>
      </w:r>
      <w:r w:rsidR="005B042B" w:rsidRPr="00A33A8A">
        <w:rPr>
          <w:sz w:val="28"/>
          <w:szCs w:val="28"/>
        </w:rPr>
        <w:t xml:space="preserve"> и налога на имущество физических лиц </w:t>
      </w:r>
      <w:r w:rsidR="005E0ECC" w:rsidRPr="00A33A8A">
        <w:rPr>
          <w:sz w:val="28"/>
          <w:szCs w:val="28"/>
        </w:rPr>
        <w:t xml:space="preserve">осуществляется </w:t>
      </w:r>
      <w:r w:rsidR="00EC5EF1" w:rsidRPr="00A33A8A">
        <w:rPr>
          <w:sz w:val="28"/>
          <w:szCs w:val="28"/>
        </w:rPr>
        <w:t xml:space="preserve"> </w:t>
      </w:r>
      <w:r w:rsidR="005B739C" w:rsidRPr="00A33A8A">
        <w:rPr>
          <w:sz w:val="28"/>
          <w:szCs w:val="28"/>
        </w:rPr>
        <w:t xml:space="preserve">от кадастровой стоимости. </w:t>
      </w:r>
    </w:p>
    <w:p w:rsidR="00B223B1" w:rsidRDefault="005F177E" w:rsidP="005D1E8A">
      <w:pPr>
        <w:ind w:firstLine="708"/>
        <w:jc w:val="both"/>
        <w:rPr>
          <w:sz w:val="28"/>
          <w:szCs w:val="28"/>
        </w:rPr>
      </w:pPr>
      <w:r>
        <w:rPr>
          <w:sz w:val="28"/>
          <w:szCs w:val="28"/>
        </w:rPr>
        <w:t xml:space="preserve">По состоянию на 01 июля 2015 года </w:t>
      </w:r>
      <w:r w:rsidR="00B223B1">
        <w:rPr>
          <w:sz w:val="28"/>
          <w:szCs w:val="28"/>
        </w:rPr>
        <w:t xml:space="preserve">обследован 41 объект из 91 объекта, включенных </w:t>
      </w:r>
      <w:r>
        <w:rPr>
          <w:sz w:val="28"/>
          <w:szCs w:val="28"/>
        </w:rPr>
        <w:t>в перечень объектов недвижимого имущества, подлежащего обследованию в целях определения вида</w:t>
      </w:r>
      <w:r w:rsidR="00B223B1">
        <w:rPr>
          <w:sz w:val="28"/>
          <w:szCs w:val="28"/>
        </w:rPr>
        <w:t xml:space="preserve"> фактического использования зданий (строений, сооружений) и помещений. Акты обследования объектов направлены собственникам имущества.</w:t>
      </w:r>
    </w:p>
    <w:p w:rsidR="00A53ED0" w:rsidRPr="009533EF" w:rsidRDefault="00A53ED0" w:rsidP="00A53ED0">
      <w:pPr>
        <w:ind w:firstLine="708"/>
        <w:jc w:val="both"/>
        <w:rPr>
          <w:sz w:val="28"/>
          <w:szCs w:val="28"/>
        </w:rPr>
      </w:pPr>
      <w:r w:rsidRPr="003D1452">
        <w:rPr>
          <w:sz w:val="28"/>
          <w:szCs w:val="28"/>
        </w:rPr>
        <w:t xml:space="preserve">Проведены 2 рабочих совещания по </w:t>
      </w:r>
      <w:r w:rsidRPr="003D1452">
        <w:rPr>
          <w:bCs/>
          <w:sz w:val="28"/>
          <w:szCs w:val="28"/>
        </w:rPr>
        <w:t xml:space="preserve">вопросам формирования налогового потенциала Забайкальского края </w:t>
      </w:r>
      <w:r w:rsidRPr="003D1452">
        <w:rPr>
          <w:sz w:val="28"/>
          <w:szCs w:val="28"/>
        </w:rPr>
        <w:t>в 2015 году</w:t>
      </w:r>
      <w:r w:rsidR="0030362F" w:rsidRPr="003D1452">
        <w:rPr>
          <w:sz w:val="28"/>
          <w:szCs w:val="28"/>
        </w:rPr>
        <w:t xml:space="preserve"> и </w:t>
      </w:r>
      <w:r w:rsidR="00744E3F">
        <w:rPr>
          <w:sz w:val="28"/>
          <w:szCs w:val="28"/>
        </w:rPr>
        <w:t xml:space="preserve">на </w:t>
      </w:r>
      <w:r w:rsidR="0030362F" w:rsidRPr="003D1452">
        <w:rPr>
          <w:sz w:val="28"/>
          <w:szCs w:val="28"/>
        </w:rPr>
        <w:t>период 2016 и 2018 годов</w:t>
      </w:r>
      <w:r w:rsidR="00744E3F">
        <w:rPr>
          <w:sz w:val="28"/>
          <w:szCs w:val="28"/>
        </w:rPr>
        <w:t>,</w:t>
      </w:r>
      <w:r w:rsidRPr="003D1452">
        <w:rPr>
          <w:sz w:val="28"/>
          <w:szCs w:val="28"/>
        </w:rPr>
        <w:t xml:space="preserve"> с приглашением представителей Управления ФНС по Забайкальскому краю, </w:t>
      </w:r>
      <w:r w:rsidRPr="003D1452">
        <w:rPr>
          <w:bCs/>
          <w:sz w:val="28"/>
          <w:szCs w:val="28"/>
          <w:shd w:val="clear" w:color="auto" w:fill="FFFFFF"/>
        </w:rPr>
        <w:t>Территориального органа Федеральной службы государственной статистики по Забайкальскому краю,</w:t>
      </w:r>
      <w:r w:rsidRPr="003D1452">
        <w:rPr>
          <w:sz w:val="28"/>
          <w:szCs w:val="28"/>
        </w:rPr>
        <w:t xml:space="preserve"> Управления Федеральной службы государственной регистрации, кадастра и картографии по Забайкальскому краю и других заинтересованных учреждений.</w:t>
      </w:r>
      <w:r w:rsidR="00DE70DB">
        <w:rPr>
          <w:sz w:val="28"/>
          <w:szCs w:val="28"/>
        </w:rPr>
        <w:t xml:space="preserve"> На совещаниях рассмотрен вопрос по изменению налоговой базы по налогу на имущество физических лиц исходя из кадастровой стоимости объектов. Полноты наличия необходимых характеристик, в том числе кадастровой </w:t>
      </w:r>
      <w:r w:rsidR="00DE70DB">
        <w:rPr>
          <w:sz w:val="28"/>
          <w:szCs w:val="28"/>
        </w:rPr>
        <w:lastRenderedPageBreak/>
        <w:t xml:space="preserve">стоимости по объектам капитального строительства, а также исключения потерь бюджета из-за отсутствия кадастровой стоимости «по ранее учтенным» объектам. </w:t>
      </w:r>
    </w:p>
    <w:p w:rsidR="00764C11" w:rsidRPr="00850E82" w:rsidRDefault="00764C11" w:rsidP="00BC06A1">
      <w:pPr>
        <w:ind w:firstLine="709"/>
        <w:jc w:val="both"/>
        <w:rPr>
          <w:b/>
          <w:sz w:val="28"/>
          <w:szCs w:val="28"/>
        </w:rPr>
      </w:pPr>
      <w:r w:rsidRPr="00850E82">
        <w:rPr>
          <w:b/>
          <w:sz w:val="28"/>
          <w:szCs w:val="28"/>
        </w:rPr>
        <w:t>Налог на имущество организаций</w:t>
      </w:r>
      <w:r w:rsidR="00AB2C4B">
        <w:rPr>
          <w:b/>
          <w:sz w:val="28"/>
          <w:szCs w:val="28"/>
        </w:rPr>
        <w:t>.</w:t>
      </w:r>
    </w:p>
    <w:p w:rsidR="004E6322" w:rsidRPr="00850E82" w:rsidRDefault="008B67F1" w:rsidP="004E6322">
      <w:pPr>
        <w:ind w:firstLine="709"/>
        <w:jc w:val="both"/>
        <w:rPr>
          <w:sz w:val="28"/>
          <w:szCs w:val="28"/>
        </w:rPr>
      </w:pPr>
      <w:r w:rsidRPr="00850E82">
        <w:rPr>
          <w:sz w:val="28"/>
          <w:szCs w:val="28"/>
        </w:rPr>
        <w:t xml:space="preserve">По состоянию на 01 </w:t>
      </w:r>
      <w:r w:rsidR="008D25E8">
        <w:rPr>
          <w:sz w:val="28"/>
          <w:szCs w:val="28"/>
        </w:rPr>
        <w:t>ию</w:t>
      </w:r>
      <w:r w:rsidR="003612C6">
        <w:rPr>
          <w:sz w:val="28"/>
          <w:szCs w:val="28"/>
        </w:rPr>
        <w:t>ля</w:t>
      </w:r>
      <w:r w:rsidR="00005123">
        <w:rPr>
          <w:sz w:val="28"/>
          <w:szCs w:val="28"/>
        </w:rPr>
        <w:t xml:space="preserve"> </w:t>
      </w:r>
      <w:r w:rsidRPr="00850E82">
        <w:rPr>
          <w:sz w:val="28"/>
          <w:szCs w:val="28"/>
        </w:rPr>
        <w:t xml:space="preserve"> 201</w:t>
      </w:r>
      <w:r w:rsidR="00C90D1F">
        <w:rPr>
          <w:sz w:val="28"/>
          <w:szCs w:val="28"/>
        </w:rPr>
        <w:t>5</w:t>
      </w:r>
      <w:r w:rsidRPr="00850E82">
        <w:rPr>
          <w:sz w:val="28"/>
          <w:szCs w:val="28"/>
        </w:rPr>
        <w:t xml:space="preserve"> года в консолидированный  бюджет Забайкальского края поступило</w:t>
      </w:r>
      <w:r w:rsidR="00812722">
        <w:rPr>
          <w:noProof/>
        </w:rPr>
        <w:drawing>
          <wp:anchor distT="0" distB="0" distL="114300" distR="114300" simplePos="0" relativeHeight="251654656" behindDoc="0" locked="0" layoutInCell="1" allowOverlap="1">
            <wp:simplePos x="0" y="0"/>
            <wp:positionH relativeFrom="column">
              <wp:posOffset>-6517005</wp:posOffset>
            </wp:positionH>
            <wp:positionV relativeFrom="paragraph">
              <wp:posOffset>1371600</wp:posOffset>
            </wp:positionV>
            <wp:extent cx="5126990" cy="2519680"/>
            <wp:effectExtent l="0" t="0" r="0" b="4445"/>
            <wp:wrapNone/>
            <wp:docPr id="13"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Pr="00850E82">
        <w:rPr>
          <w:sz w:val="28"/>
          <w:szCs w:val="28"/>
        </w:rPr>
        <w:t xml:space="preserve"> налога на имущество организаций в сумме </w:t>
      </w:r>
      <w:r w:rsidR="008D25E8">
        <w:rPr>
          <w:sz w:val="28"/>
          <w:szCs w:val="28"/>
        </w:rPr>
        <w:t>1 916 577,6</w:t>
      </w:r>
      <w:r w:rsidR="00C02C2F" w:rsidRPr="00850E82">
        <w:rPr>
          <w:sz w:val="28"/>
          <w:szCs w:val="28"/>
        </w:rPr>
        <w:t xml:space="preserve"> </w:t>
      </w:r>
      <w:r w:rsidRPr="00850E82">
        <w:rPr>
          <w:sz w:val="28"/>
          <w:szCs w:val="28"/>
        </w:rPr>
        <w:t xml:space="preserve">тыс. рублей, </w:t>
      </w:r>
      <w:r w:rsidR="0029161A" w:rsidRPr="00850E82">
        <w:rPr>
          <w:sz w:val="28"/>
          <w:szCs w:val="28"/>
        </w:rPr>
        <w:t>что составило</w:t>
      </w:r>
      <w:r w:rsidRPr="00850E82">
        <w:rPr>
          <w:sz w:val="28"/>
          <w:szCs w:val="28"/>
        </w:rPr>
        <w:t xml:space="preserve"> </w:t>
      </w:r>
      <w:r w:rsidR="008D25E8">
        <w:rPr>
          <w:sz w:val="28"/>
          <w:szCs w:val="28"/>
        </w:rPr>
        <w:t>50,</w:t>
      </w:r>
      <w:r w:rsidR="003612C6">
        <w:rPr>
          <w:sz w:val="28"/>
          <w:szCs w:val="28"/>
        </w:rPr>
        <w:t>7</w:t>
      </w:r>
      <w:r w:rsidR="003E14B2" w:rsidRPr="00850E82">
        <w:rPr>
          <w:sz w:val="28"/>
          <w:szCs w:val="28"/>
        </w:rPr>
        <w:t xml:space="preserve"> </w:t>
      </w:r>
      <w:r w:rsidR="00026932" w:rsidRPr="00850E82">
        <w:rPr>
          <w:sz w:val="28"/>
          <w:szCs w:val="28"/>
        </w:rPr>
        <w:t>процента</w:t>
      </w:r>
      <w:r w:rsidRPr="00850E82">
        <w:rPr>
          <w:sz w:val="28"/>
          <w:szCs w:val="28"/>
        </w:rPr>
        <w:t xml:space="preserve"> к уточненным годовым бюджетным назначениям. К уровню </w:t>
      </w:r>
      <w:r w:rsidR="004E6322" w:rsidRPr="00850E82">
        <w:rPr>
          <w:sz w:val="28"/>
          <w:szCs w:val="28"/>
        </w:rPr>
        <w:t>аналогичного периода</w:t>
      </w:r>
      <w:r w:rsidRPr="00850E82">
        <w:rPr>
          <w:sz w:val="28"/>
          <w:szCs w:val="28"/>
        </w:rPr>
        <w:t xml:space="preserve"> 201</w:t>
      </w:r>
      <w:r w:rsidR="003612C6">
        <w:rPr>
          <w:sz w:val="28"/>
          <w:szCs w:val="28"/>
        </w:rPr>
        <w:t>4</w:t>
      </w:r>
      <w:r w:rsidRPr="00850E82">
        <w:rPr>
          <w:sz w:val="28"/>
          <w:szCs w:val="28"/>
        </w:rPr>
        <w:t xml:space="preserve"> года увеличение налога в консолидированный бюджет Забайкальского края составило </w:t>
      </w:r>
      <w:r w:rsidR="008D25E8">
        <w:rPr>
          <w:sz w:val="28"/>
          <w:szCs w:val="28"/>
        </w:rPr>
        <w:t>392 329,3</w:t>
      </w:r>
      <w:r w:rsidRPr="00850E82">
        <w:rPr>
          <w:sz w:val="28"/>
          <w:szCs w:val="28"/>
        </w:rPr>
        <w:t xml:space="preserve"> тыс</w:t>
      </w:r>
      <w:r w:rsidR="00F2735F" w:rsidRPr="00850E82">
        <w:rPr>
          <w:sz w:val="28"/>
          <w:szCs w:val="28"/>
        </w:rPr>
        <w:t>.</w:t>
      </w:r>
      <w:r w:rsidRPr="00850E82">
        <w:rPr>
          <w:sz w:val="28"/>
          <w:szCs w:val="28"/>
        </w:rPr>
        <w:t xml:space="preserve"> рублей, или на </w:t>
      </w:r>
      <w:r w:rsidR="003612C6">
        <w:rPr>
          <w:sz w:val="28"/>
          <w:szCs w:val="28"/>
        </w:rPr>
        <w:t>2</w:t>
      </w:r>
      <w:r w:rsidR="008D25E8">
        <w:rPr>
          <w:sz w:val="28"/>
          <w:szCs w:val="28"/>
        </w:rPr>
        <w:t>5,7</w:t>
      </w:r>
      <w:r w:rsidR="005B786E">
        <w:rPr>
          <w:sz w:val="28"/>
          <w:szCs w:val="28"/>
        </w:rPr>
        <w:t xml:space="preserve"> </w:t>
      </w:r>
      <w:r w:rsidR="00026932" w:rsidRPr="00850E82">
        <w:rPr>
          <w:sz w:val="28"/>
          <w:szCs w:val="28"/>
        </w:rPr>
        <w:t>процента</w:t>
      </w:r>
      <w:r w:rsidRPr="00850E82">
        <w:rPr>
          <w:sz w:val="28"/>
          <w:szCs w:val="28"/>
        </w:rPr>
        <w:t>.</w:t>
      </w:r>
    </w:p>
    <w:p w:rsidR="008E7BB7" w:rsidRDefault="005A47FB" w:rsidP="003612C6">
      <w:pPr>
        <w:ind w:firstLine="708"/>
        <w:jc w:val="both"/>
        <w:rPr>
          <w:sz w:val="28"/>
          <w:szCs w:val="28"/>
        </w:rPr>
      </w:pPr>
      <w:r w:rsidRPr="00850E82">
        <w:rPr>
          <w:sz w:val="28"/>
          <w:szCs w:val="28"/>
        </w:rPr>
        <w:t xml:space="preserve">Увеличение </w:t>
      </w:r>
      <w:r w:rsidR="004D42E7" w:rsidRPr="00850E82">
        <w:rPr>
          <w:sz w:val="28"/>
          <w:szCs w:val="28"/>
        </w:rPr>
        <w:t>поступлений</w:t>
      </w:r>
      <w:r w:rsidR="001755B8" w:rsidRPr="00850E82">
        <w:rPr>
          <w:sz w:val="28"/>
          <w:szCs w:val="28"/>
        </w:rPr>
        <w:t xml:space="preserve"> налога на имущество организаций за </w:t>
      </w:r>
      <w:r w:rsidR="008E7BB7">
        <w:rPr>
          <w:sz w:val="28"/>
          <w:szCs w:val="28"/>
        </w:rPr>
        <w:t xml:space="preserve">1 квартал </w:t>
      </w:r>
      <w:r w:rsidR="001755B8" w:rsidRPr="00850E82">
        <w:rPr>
          <w:sz w:val="28"/>
          <w:szCs w:val="28"/>
        </w:rPr>
        <w:t>201</w:t>
      </w:r>
      <w:r w:rsidR="008E7BB7">
        <w:rPr>
          <w:sz w:val="28"/>
          <w:szCs w:val="28"/>
        </w:rPr>
        <w:t>5</w:t>
      </w:r>
      <w:r w:rsidR="001755B8" w:rsidRPr="00850E82">
        <w:rPr>
          <w:sz w:val="28"/>
          <w:szCs w:val="28"/>
        </w:rPr>
        <w:t xml:space="preserve"> год</w:t>
      </w:r>
      <w:r w:rsidR="008E7BB7">
        <w:rPr>
          <w:sz w:val="28"/>
          <w:szCs w:val="28"/>
        </w:rPr>
        <w:t>а</w:t>
      </w:r>
      <w:r w:rsidR="001755B8" w:rsidRPr="00850E82">
        <w:rPr>
          <w:sz w:val="28"/>
          <w:szCs w:val="28"/>
        </w:rPr>
        <w:t xml:space="preserve"> </w:t>
      </w:r>
      <w:r w:rsidRPr="00850E82">
        <w:rPr>
          <w:sz w:val="28"/>
          <w:szCs w:val="28"/>
        </w:rPr>
        <w:t>обусловлено</w:t>
      </w:r>
      <w:r w:rsidR="008E7BB7">
        <w:rPr>
          <w:sz w:val="28"/>
          <w:szCs w:val="28"/>
        </w:rPr>
        <w:t>:</w:t>
      </w:r>
    </w:p>
    <w:p w:rsidR="003612C6" w:rsidRDefault="008E7BB7" w:rsidP="003612C6">
      <w:pPr>
        <w:ind w:firstLine="708"/>
        <w:jc w:val="both"/>
        <w:rPr>
          <w:sz w:val="28"/>
          <w:szCs w:val="28"/>
        </w:rPr>
      </w:pPr>
      <w:r>
        <w:rPr>
          <w:sz w:val="28"/>
          <w:szCs w:val="28"/>
        </w:rPr>
        <w:t>-</w:t>
      </w:r>
      <w:r w:rsidR="0098738A" w:rsidRPr="00850E82">
        <w:rPr>
          <w:sz w:val="28"/>
          <w:szCs w:val="28"/>
        </w:rPr>
        <w:t xml:space="preserve"> </w:t>
      </w:r>
      <w:r w:rsidR="00391C54">
        <w:rPr>
          <w:sz w:val="28"/>
          <w:szCs w:val="28"/>
        </w:rPr>
        <w:t xml:space="preserve">поэтапной отменой льготы и </w:t>
      </w:r>
      <w:r w:rsidR="006A4E22" w:rsidRPr="00850E82">
        <w:rPr>
          <w:sz w:val="28"/>
          <w:szCs w:val="28"/>
        </w:rPr>
        <w:t xml:space="preserve">установлением </w:t>
      </w:r>
      <w:r w:rsidR="006719E3" w:rsidRPr="00850E82">
        <w:rPr>
          <w:sz w:val="28"/>
          <w:szCs w:val="28"/>
        </w:rPr>
        <w:t>с 01</w:t>
      </w:r>
      <w:r w:rsidR="001755B8" w:rsidRPr="00850E82">
        <w:rPr>
          <w:sz w:val="28"/>
          <w:szCs w:val="28"/>
        </w:rPr>
        <w:t xml:space="preserve"> января </w:t>
      </w:r>
      <w:r w:rsidR="006719E3" w:rsidRPr="00850E82">
        <w:rPr>
          <w:sz w:val="28"/>
          <w:szCs w:val="28"/>
        </w:rPr>
        <w:t>201</w:t>
      </w:r>
      <w:r w:rsidR="00B261ED">
        <w:rPr>
          <w:sz w:val="28"/>
          <w:szCs w:val="28"/>
        </w:rPr>
        <w:t>5</w:t>
      </w:r>
      <w:r w:rsidR="006719E3" w:rsidRPr="00850E82">
        <w:rPr>
          <w:sz w:val="28"/>
          <w:szCs w:val="28"/>
        </w:rPr>
        <w:t xml:space="preserve"> года </w:t>
      </w:r>
      <w:r w:rsidR="006A4E22" w:rsidRPr="00850E82">
        <w:rPr>
          <w:sz w:val="28"/>
          <w:szCs w:val="28"/>
        </w:rPr>
        <w:t xml:space="preserve">ставки налога в размере </w:t>
      </w:r>
      <w:r w:rsidR="003612C6">
        <w:rPr>
          <w:sz w:val="28"/>
          <w:szCs w:val="28"/>
        </w:rPr>
        <w:t>1,0</w:t>
      </w:r>
      <w:r w:rsidR="006A4E22" w:rsidRPr="00850E82">
        <w:rPr>
          <w:sz w:val="28"/>
          <w:szCs w:val="28"/>
        </w:rPr>
        <w:t xml:space="preserve"> процента </w:t>
      </w:r>
      <w:r w:rsidR="00AE1E00" w:rsidRPr="00850E82">
        <w:rPr>
          <w:sz w:val="28"/>
          <w:szCs w:val="28"/>
        </w:rPr>
        <w:t xml:space="preserve">в отношении </w:t>
      </w:r>
      <w:r w:rsidR="004D42E7" w:rsidRPr="00850E82">
        <w:rPr>
          <w:sz w:val="28"/>
          <w:szCs w:val="28"/>
        </w:rPr>
        <w:t>имуществ</w:t>
      </w:r>
      <w:r w:rsidR="0098738A" w:rsidRPr="00850E82">
        <w:rPr>
          <w:sz w:val="28"/>
          <w:szCs w:val="28"/>
        </w:rPr>
        <w:t>а ж</w:t>
      </w:r>
      <w:r w:rsidR="004D42E7" w:rsidRPr="00850E82">
        <w:rPr>
          <w:sz w:val="28"/>
          <w:szCs w:val="28"/>
        </w:rPr>
        <w:t>елезнодорожных путей общего пользования, магистральных трубопроводов, линий э</w:t>
      </w:r>
      <w:r w:rsidR="00943E73" w:rsidRPr="00850E82">
        <w:rPr>
          <w:sz w:val="28"/>
          <w:szCs w:val="28"/>
        </w:rPr>
        <w:t>нерго</w:t>
      </w:r>
      <w:r w:rsidR="004D42E7" w:rsidRPr="00850E82">
        <w:rPr>
          <w:sz w:val="28"/>
          <w:szCs w:val="28"/>
        </w:rPr>
        <w:t>передачи</w:t>
      </w:r>
      <w:r w:rsidR="001755B8" w:rsidRPr="00850E82">
        <w:rPr>
          <w:sz w:val="28"/>
          <w:szCs w:val="28"/>
        </w:rPr>
        <w:t xml:space="preserve">, в соответствии с Федеральным законом от </w:t>
      </w:r>
      <w:r w:rsidR="00F57D51" w:rsidRPr="00850E82">
        <w:rPr>
          <w:sz w:val="28"/>
          <w:szCs w:val="28"/>
        </w:rPr>
        <w:t xml:space="preserve"> </w:t>
      </w:r>
      <w:r w:rsidR="00EC4DCC" w:rsidRPr="00850E82">
        <w:rPr>
          <w:sz w:val="28"/>
          <w:szCs w:val="28"/>
        </w:rPr>
        <w:t>29 ноября 2012 года</w:t>
      </w:r>
      <w:r w:rsidR="00F57D51" w:rsidRPr="00850E82">
        <w:rPr>
          <w:sz w:val="28"/>
          <w:szCs w:val="28"/>
        </w:rPr>
        <w:t xml:space="preserve"> №</w:t>
      </w:r>
      <w:r w:rsidR="00EC4DCC" w:rsidRPr="00850E82">
        <w:rPr>
          <w:sz w:val="28"/>
          <w:szCs w:val="28"/>
        </w:rPr>
        <w:t xml:space="preserve"> 202-ФЗ «О внесении изменений в часть вторую Налогового кодекса Российской Федерации»</w:t>
      </w:r>
      <w:r w:rsidR="00CA1AE4">
        <w:rPr>
          <w:sz w:val="28"/>
          <w:szCs w:val="28"/>
        </w:rPr>
        <w:t>.</w:t>
      </w:r>
      <w:r w:rsidR="003612C6" w:rsidRPr="003612C6">
        <w:rPr>
          <w:sz w:val="28"/>
          <w:szCs w:val="28"/>
        </w:rPr>
        <w:t xml:space="preserve"> </w:t>
      </w:r>
    </w:p>
    <w:p w:rsidR="00E411AA" w:rsidRPr="00850E82" w:rsidRDefault="00E411AA" w:rsidP="00E411AA">
      <w:pPr>
        <w:ind w:firstLine="709"/>
        <w:jc w:val="both"/>
        <w:rPr>
          <w:b/>
          <w:sz w:val="28"/>
          <w:szCs w:val="28"/>
        </w:rPr>
      </w:pPr>
      <w:r w:rsidRPr="00850E82">
        <w:rPr>
          <w:b/>
          <w:sz w:val="28"/>
          <w:szCs w:val="28"/>
        </w:rPr>
        <w:t>Налог на имущество физических лиц</w:t>
      </w:r>
      <w:r w:rsidR="00AB2C4B">
        <w:rPr>
          <w:b/>
          <w:sz w:val="28"/>
          <w:szCs w:val="28"/>
        </w:rPr>
        <w:t>.</w:t>
      </w:r>
    </w:p>
    <w:p w:rsidR="00E411AA" w:rsidRPr="00850E82" w:rsidRDefault="00E411AA" w:rsidP="00E411AA">
      <w:pPr>
        <w:ind w:firstLine="709"/>
        <w:jc w:val="both"/>
        <w:rPr>
          <w:b/>
          <w:sz w:val="28"/>
          <w:szCs w:val="28"/>
        </w:rPr>
      </w:pPr>
      <w:r w:rsidRPr="00850E82">
        <w:rPr>
          <w:sz w:val="28"/>
          <w:szCs w:val="28"/>
        </w:rPr>
        <w:t xml:space="preserve">По состоянию на 01 </w:t>
      </w:r>
      <w:r w:rsidR="0071622A">
        <w:rPr>
          <w:sz w:val="28"/>
          <w:szCs w:val="28"/>
        </w:rPr>
        <w:t xml:space="preserve"> ию</w:t>
      </w:r>
      <w:r w:rsidR="00423828">
        <w:rPr>
          <w:sz w:val="28"/>
          <w:szCs w:val="28"/>
        </w:rPr>
        <w:t>ля</w:t>
      </w:r>
      <w:r w:rsidRPr="00850E82">
        <w:rPr>
          <w:sz w:val="28"/>
          <w:szCs w:val="28"/>
        </w:rPr>
        <w:t xml:space="preserve"> 201</w:t>
      </w:r>
      <w:r w:rsidR="00624848">
        <w:rPr>
          <w:sz w:val="28"/>
          <w:szCs w:val="28"/>
        </w:rPr>
        <w:t>5</w:t>
      </w:r>
      <w:r w:rsidRPr="00850E82">
        <w:rPr>
          <w:sz w:val="28"/>
          <w:szCs w:val="28"/>
        </w:rPr>
        <w:t xml:space="preserve"> года в консолидированный  бюджет Забайкальского края поступило налога на имущество физических лиц в сумме </w:t>
      </w:r>
      <w:r w:rsidR="007F4525" w:rsidRPr="007F4525">
        <w:rPr>
          <w:sz w:val="28"/>
          <w:szCs w:val="28"/>
        </w:rPr>
        <w:t>18 598,5</w:t>
      </w:r>
      <w:r w:rsidRPr="00850E82">
        <w:rPr>
          <w:sz w:val="28"/>
          <w:szCs w:val="28"/>
        </w:rPr>
        <w:t xml:space="preserve"> тыс. рублей, или </w:t>
      </w:r>
      <w:r w:rsidR="007F4525">
        <w:rPr>
          <w:sz w:val="28"/>
          <w:szCs w:val="28"/>
        </w:rPr>
        <w:t>1</w:t>
      </w:r>
      <w:r w:rsidR="00423828">
        <w:rPr>
          <w:sz w:val="28"/>
          <w:szCs w:val="28"/>
        </w:rPr>
        <w:t>9,</w:t>
      </w:r>
      <w:r w:rsidR="007F4525">
        <w:rPr>
          <w:sz w:val="28"/>
          <w:szCs w:val="28"/>
        </w:rPr>
        <w:t>0</w:t>
      </w:r>
      <w:r w:rsidRPr="00850E82">
        <w:rPr>
          <w:sz w:val="28"/>
          <w:szCs w:val="28"/>
        </w:rPr>
        <w:t xml:space="preserve"> процента к уточненным годовым бюджетным назначениям. К </w:t>
      </w:r>
      <w:r w:rsidR="003E577C" w:rsidRPr="00850E82">
        <w:rPr>
          <w:sz w:val="28"/>
          <w:szCs w:val="28"/>
        </w:rPr>
        <w:t xml:space="preserve">аналогичному периоду </w:t>
      </w:r>
      <w:r w:rsidRPr="00850E82">
        <w:rPr>
          <w:sz w:val="28"/>
          <w:szCs w:val="28"/>
        </w:rPr>
        <w:t>201</w:t>
      </w:r>
      <w:r w:rsidR="00423828">
        <w:rPr>
          <w:sz w:val="28"/>
          <w:szCs w:val="28"/>
        </w:rPr>
        <w:t>4</w:t>
      </w:r>
      <w:r w:rsidRPr="00850E82">
        <w:rPr>
          <w:sz w:val="28"/>
          <w:szCs w:val="28"/>
        </w:rPr>
        <w:t xml:space="preserve"> года увеличение налога составило  </w:t>
      </w:r>
      <w:r w:rsidR="007F4525">
        <w:rPr>
          <w:sz w:val="28"/>
          <w:szCs w:val="28"/>
        </w:rPr>
        <w:t>4 708,3</w:t>
      </w:r>
      <w:r w:rsidRPr="00850E82">
        <w:rPr>
          <w:sz w:val="28"/>
          <w:szCs w:val="28"/>
        </w:rPr>
        <w:t xml:space="preserve"> тыс. рублей</w:t>
      </w:r>
      <w:r w:rsidRPr="00B7525F">
        <w:rPr>
          <w:sz w:val="28"/>
          <w:szCs w:val="28"/>
        </w:rPr>
        <w:t xml:space="preserve">, или на </w:t>
      </w:r>
      <w:r w:rsidR="007F4525">
        <w:rPr>
          <w:sz w:val="28"/>
          <w:szCs w:val="28"/>
        </w:rPr>
        <w:t>33,</w:t>
      </w:r>
      <w:r w:rsidR="00423828">
        <w:rPr>
          <w:sz w:val="28"/>
          <w:szCs w:val="28"/>
        </w:rPr>
        <w:t>9</w:t>
      </w:r>
      <w:r w:rsidRPr="00B7525F">
        <w:rPr>
          <w:sz w:val="28"/>
          <w:szCs w:val="28"/>
        </w:rPr>
        <w:t xml:space="preserve"> процента.</w:t>
      </w:r>
    </w:p>
    <w:p w:rsidR="003129FA" w:rsidRPr="00503CF1" w:rsidRDefault="00B41758" w:rsidP="003129FA">
      <w:pPr>
        <w:ind w:firstLine="708"/>
        <w:jc w:val="both"/>
        <w:rPr>
          <w:sz w:val="28"/>
          <w:szCs w:val="28"/>
        </w:rPr>
      </w:pPr>
      <w:r w:rsidRPr="00503CF1">
        <w:rPr>
          <w:sz w:val="28"/>
          <w:szCs w:val="28"/>
        </w:rPr>
        <w:t>С 01 января 2015 года уплата налога на имущество физических лиц осуществляется от кадастровой стоимости, в соответствии с</w:t>
      </w:r>
      <w:r w:rsidR="00E672E1" w:rsidRPr="00503CF1">
        <w:rPr>
          <w:sz w:val="28"/>
          <w:szCs w:val="28"/>
        </w:rPr>
        <w:t xml:space="preserve"> Закон</w:t>
      </w:r>
      <w:r w:rsidRPr="00503CF1">
        <w:rPr>
          <w:sz w:val="28"/>
          <w:szCs w:val="28"/>
        </w:rPr>
        <w:t>ом</w:t>
      </w:r>
      <w:r w:rsidR="00E672E1" w:rsidRPr="00503CF1">
        <w:rPr>
          <w:sz w:val="28"/>
          <w:szCs w:val="28"/>
        </w:rPr>
        <w:t xml:space="preserve">   Забайкальского  края  от  18  ноября   2014   года   № 1081-ЗЗК «О реализации абзаца третьего пункта 1 статьи 402 части второй Налогового кодекса Российской Федерации»</w:t>
      </w:r>
      <w:r w:rsidRPr="00503CF1">
        <w:rPr>
          <w:sz w:val="28"/>
          <w:szCs w:val="28"/>
        </w:rPr>
        <w:t xml:space="preserve"> и </w:t>
      </w:r>
      <w:r w:rsidR="00A44C3D" w:rsidRPr="00503CF1">
        <w:rPr>
          <w:sz w:val="28"/>
          <w:szCs w:val="28"/>
        </w:rPr>
        <w:t>нормативным</w:t>
      </w:r>
      <w:r w:rsidR="00D1507A" w:rsidRPr="00503CF1">
        <w:rPr>
          <w:sz w:val="28"/>
          <w:szCs w:val="28"/>
        </w:rPr>
        <w:t>и</w:t>
      </w:r>
      <w:r w:rsidR="00A44C3D" w:rsidRPr="00503CF1">
        <w:rPr>
          <w:sz w:val="28"/>
          <w:szCs w:val="28"/>
        </w:rPr>
        <w:t xml:space="preserve"> правовым</w:t>
      </w:r>
      <w:r w:rsidR="00D1507A" w:rsidRPr="00503CF1">
        <w:rPr>
          <w:sz w:val="28"/>
          <w:szCs w:val="28"/>
        </w:rPr>
        <w:t>и</w:t>
      </w:r>
      <w:r w:rsidR="00A44C3D" w:rsidRPr="00503CF1">
        <w:rPr>
          <w:sz w:val="28"/>
          <w:szCs w:val="28"/>
        </w:rPr>
        <w:t xml:space="preserve"> актам</w:t>
      </w:r>
      <w:r w:rsidR="00D1507A" w:rsidRPr="00503CF1">
        <w:rPr>
          <w:sz w:val="28"/>
          <w:szCs w:val="28"/>
        </w:rPr>
        <w:t>и</w:t>
      </w:r>
      <w:r w:rsidR="00A44C3D" w:rsidRPr="00503CF1">
        <w:rPr>
          <w:sz w:val="28"/>
          <w:szCs w:val="28"/>
        </w:rPr>
        <w:t xml:space="preserve"> муниципальных образований</w:t>
      </w:r>
      <w:r w:rsidR="00E672E1" w:rsidRPr="00503CF1">
        <w:rPr>
          <w:sz w:val="28"/>
          <w:szCs w:val="28"/>
        </w:rPr>
        <w:t xml:space="preserve"> </w:t>
      </w:r>
      <w:r w:rsidR="00A44C3D" w:rsidRPr="00503CF1">
        <w:rPr>
          <w:sz w:val="28"/>
          <w:szCs w:val="28"/>
        </w:rPr>
        <w:t xml:space="preserve">об </w:t>
      </w:r>
      <w:r w:rsidR="00E672E1" w:rsidRPr="00503CF1">
        <w:rPr>
          <w:sz w:val="28"/>
          <w:szCs w:val="28"/>
        </w:rPr>
        <w:t>уплат</w:t>
      </w:r>
      <w:r w:rsidR="00A44C3D" w:rsidRPr="00503CF1">
        <w:rPr>
          <w:sz w:val="28"/>
          <w:szCs w:val="28"/>
        </w:rPr>
        <w:t>е</w:t>
      </w:r>
      <w:r w:rsidR="00E672E1" w:rsidRPr="00503CF1">
        <w:rPr>
          <w:sz w:val="28"/>
          <w:szCs w:val="28"/>
        </w:rPr>
        <w:t xml:space="preserve"> налога на имущество физических лиц от кадастровой стоимости. </w:t>
      </w:r>
    </w:p>
    <w:p w:rsidR="003129FA" w:rsidRPr="001B33D8" w:rsidRDefault="003129FA" w:rsidP="003129FA">
      <w:pPr>
        <w:ind w:firstLine="708"/>
        <w:jc w:val="both"/>
        <w:rPr>
          <w:sz w:val="28"/>
          <w:szCs w:val="28"/>
        </w:rPr>
      </w:pPr>
      <w:r w:rsidRPr="001B33D8">
        <w:rPr>
          <w:sz w:val="28"/>
          <w:szCs w:val="28"/>
        </w:rPr>
        <w:t xml:space="preserve">Проводится работа по информированию населения </w:t>
      </w:r>
      <w:r w:rsidR="00C91D8B" w:rsidRPr="001B33D8">
        <w:rPr>
          <w:sz w:val="28"/>
          <w:szCs w:val="28"/>
        </w:rPr>
        <w:t xml:space="preserve">о новых правилах исчисления налога на имущество физических лиц </w:t>
      </w:r>
      <w:r w:rsidR="00B13B33" w:rsidRPr="001B33D8">
        <w:rPr>
          <w:sz w:val="28"/>
          <w:szCs w:val="28"/>
        </w:rPr>
        <w:t xml:space="preserve">с учетом кадастровой стоимости недвижимого имуществ, </w:t>
      </w:r>
      <w:r w:rsidR="00C91D8B" w:rsidRPr="001B33D8">
        <w:rPr>
          <w:sz w:val="28"/>
          <w:szCs w:val="28"/>
        </w:rPr>
        <w:t xml:space="preserve">в соответствии </w:t>
      </w:r>
      <w:r w:rsidR="00B13B33" w:rsidRPr="001B33D8">
        <w:rPr>
          <w:sz w:val="28"/>
          <w:szCs w:val="28"/>
        </w:rPr>
        <w:t>с</w:t>
      </w:r>
      <w:r w:rsidRPr="001B33D8">
        <w:rPr>
          <w:sz w:val="28"/>
          <w:szCs w:val="28"/>
        </w:rPr>
        <w:t xml:space="preserve"> изменения</w:t>
      </w:r>
      <w:r w:rsidR="00B13B33" w:rsidRPr="001B33D8">
        <w:rPr>
          <w:sz w:val="28"/>
          <w:szCs w:val="28"/>
        </w:rPr>
        <w:t>ми</w:t>
      </w:r>
      <w:r w:rsidRPr="001B33D8">
        <w:rPr>
          <w:sz w:val="28"/>
          <w:szCs w:val="28"/>
        </w:rPr>
        <w:t xml:space="preserve"> налогового законодательства:</w:t>
      </w:r>
    </w:p>
    <w:p w:rsidR="003129FA" w:rsidRPr="001B33D8" w:rsidRDefault="003129FA" w:rsidP="003129FA">
      <w:pPr>
        <w:ind w:firstLine="708"/>
        <w:jc w:val="both"/>
        <w:rPr>
          <w:sz w:val="28"/>
          <w:szCs w:val="28"/>
        </w:rPr>
      </w:pPr>
      <w:r w:rsidRPr="001B33D8">
        <w:rPr>
          <w:sz w:val="28"/>
          <w:szCs w:val="28"/>
        </w:rPr>
        <w:t>- направлено письмо финансовым органам муниципальных образований о необходимости публичного информирования населения о новых правилах исчисления налога на имущество физических лиц с учетом кадастровой стоимости недвижимого имущества с 01 января 2015 года, в печатных изданиях и  в местах для обнародования документов;</w:t>
      </w:r>
    </w:p>
    <w:p w:rsidR="003129FA" w:rsidRDefault="003129FA" w:rsidP="003129FA">
      <w:pPr>
        <w:ind w:firstLine="708"/>
        <w:jc w:val="both"/>
        <w:rPr>
          <w:sz w:val="28"/>
          <w:szCs w:val="28"/>
        </w:rPr>
      </w:pPr>
      <w:r w:rsidRPr="001B33D8">
        <w:rPr>
          <w:sz w:val="28"/>
          <w:szCs w:val="28"/>
        </w:rPr>
        <w:t>- размещена на официальном сайте Министерства финансов Забайкальского края ссылка на калькулятор расчета налога на имущество физических лиц исходя из кадастровой стоимости объектов недвижимости, размещенный на официальном сайте УФНС России по Забайкальскому краю, который позволяет рассчитать налог за объекты недвижимости, расположенные в муниципальных образованиях Забайкальского края.</w:t>
      </w:r>
    </w:p>
    <w:p w:rsidR="006D0F6B" w:rsidRPr="00850E82" w:rsidRDefault="006D0F6B" w:rsidP="006D0F6B">
      <w:pPr>
        <w:ind w:firstLine="709"/>
        <w:jc w:val="both"/>
        <w:rPr>
          <w:b/>
          <w:sz w:val="28"/>
          <w:szCs w:val="28"/>
        </w:rPr>
      </w:pPr>
      <w:r w:rsidRPr="00850E82">
        <w:rPr>
          <w:b/>
          <w:sz w:val="28"/>
          <w:szCs w:val="28"/>
        </w:rPr>
        <w:lastRenderedPageBreak/>
        <w:t>Транспортный налог</w:t>
      </w:r>
      <w:r w:rsidR="00AB2C4B">
        <w:rPr>
          <w:b/>
          <w:sz w:val="28"/>
          <w:szCs w:val="28"/>
        </w:rPr>
        <w:t>.</w:t>
      </w:r>
    </w:p>
    <w:p w:rsidR="006D0F6B" w:rsidRPr="00850E82" w:rsidRDefault="00812722" w:rsidP="006D0F6B">
      <w:pPr>
        <w:ind w:firstLine="709"/>
        <w:jc w:val="both"/>
        <w:rPr>
          <w:sz w:val="28"/>
          <w:szCs w:val="28"/>
        </w:rPr>
      </w:pPr>
      <w:r>
        <w:rPr>
          <w:noProof/>
        </w:rPr>
        <w:drawing>
          <wp:anchor distT="0" distB="0" distL="114300" distR="114300" simplePos="0" relativeHeight="251660800" behindDoc="0" locked="0" layoutInCell="1" allowOverlap="1">
            <wp:simplePos x="0" y="0"/>
            <wp:positionH relativeFrom="column">
              <wp:posOffset>-6198870</wp:posOffset>
            </wp:positionH>
            <wp:positionV relativeFrom="paragraph">
              <wp:posOffset>685165</wp:posOffset>
            </wp:positionV>
            <wp:extent cx="5126990" cy="2519680"/>
            <wp:effectExtent l="1905" t="0" r="0" b="5080"/>
            <wp:wrapNone/>
            <wp:docPr id="30"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6D0F6B" w:rsidRPr="00850E82">
        <w:rPr>
          <w:sz w:val="28"/>
          <w:szCs w:val="28"/>
        </w:rPr>
        <w:t xml:space="preserve">По состоянию на 01 </w:t>
      </w:r>
      <w:r w:rsidR="002E7B68">
        <w:rPr>
          <w:sz w:val="28"/>
          <w:szCs w:val="28"/>
        </w:rPr>
        <w:t>июля</w:t>
      </w:r>
      <w:r w:rsidR="006D0F6B" w:rsidRPr="00850E82">
        <w:rPr>
          <w:sz w:val="28"/>
          <w:szCs w:val="28"/>
        </w:rPr>
        <w:t xml:space="preserve"> 201</w:t>
      </w:r>
      <w:r w:rsidR="00125138">
        <w:rPr>
          <w:sz w:val="28"/>
          <w:szCs w:val="28"/>
        </w:rPr>
        <w:t>5</w:t>
      </w:r>
      <w:r w:rsidR="006D0F6B" w:rsidRPr="00850E82">
        <w:rPr>
          <w:sz w:val="28"/>
          <w:szCs w:val="28"/>
        </w:rPr>
        <w:t xml:space="preserve"> года в консолидированный  бюджет Забайкальского края поступило</w:t>
      </w:r>
      <w:r>
        <w:rPr>
          <w:noProof/>
          <w:sz w:val="28"/>
          <w:szCs w:val="28"/>
        </w:rPr>
        <w:drawing>
          <wp:anchor distT="0" distB="0" distL="114300" distR="114300" simplePos="0" relativeHeight="251656704" behindDoc="0" locked="0" layoutInCell="1" allowOverlap="1">
            <wp:simplePos x="0" y="0"/>
            <wp:positionH relativeFrom="column">
              <wp:posOffset>-6517005</wp:posOffset>
            </wp:positionH>
            <wp:positionV relativeFrom="paragraph">
              <wp:posOffset>1371600</wp:posOffset>
            </wp:positionV>
            <wp:extent cx="5126990" cy="2519680"/>
            <wp:effectExtent l="0" t="0" r="0" b="4445"/>
            <wp:wrapNone/>
            <wp:docPr id="26"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6D0F6B" w:rsidRPr="00850E82">
        <w:rPr>
          <w:sz w:val="28"/>
          <w:szCs w:val="28"/>
        </w:rPr>
        <w:t xml:space="preserve"> транспортного налога в сумме </w:t>
      </w:r>
      <w:r w:rsidR="002E7B68">
        <w:rPr>
          <w:sz w:val="28"/>
          <w:szCs w:val="28"/>
        </w:rPr>
        <w:t>118 765,1</w:t>
      </w:r>
      <w:r w:rsidR="006D0F6B" w:rsidRPr="00850E82">
        <w:rPr>
          <w:sz w:val="28"/>
          <w:szCs w:val="28"/>
        </w:rPr>
        <w:t xml:space="preserve"> тыс. рублей</w:t>
      </w:r>
      <w:r w:rsidR="002B0991" w:rsidRPr="00850E82">
        <w:rPr>
          <w:sz w:val="28"/>
          <w:szCs w:val="28"/>
        </w:rPr>
        <w:t xml:space="preserve"> (в том числе с организаций </w:t>
      </w:r>
      <w:r w:rsidR="002B0991" w:rsidRPr="00836A0F">
        <w:rPr>
          <w:sz w:val="28"/>
          <w:szCs w:val="28"/>
        </w:rPr>
        <w:t>–</w:t>
      </w:r>
      <w:r w:rsidR="000E5390" w:rsidRPr="00836A0F">
        <w:rPr>
          <w:sz w:val="28"/>
          <w:szCs w:val="28"/>
        </w:rPr>
        <w:t xml:space="preserve"> </w:t>
      </w:r>
      <w:r w:rsidR="00223A8B" w:rsidRPr="00836A0F">
        <w:rPr>
          <w:sz w:val="28"/>
          <w:szCs w:val="28"/>
        </w:rPr>
        <w:t>6</w:t>
      </w:r>
      <w:r w:rsidR="00132046">
        <w:rPr>
          <w:sz w:val="28"/>
          <w:szCs w:val="28"/>
        </w:rPr>
        <w:t>5 </w:t>
      </w:r>
      <w:r w:rsidR="009212CC" w:rsidRPr="00836A0F">
        <w:rPr>
          <w:sz w:val="28"/>
          <w:szCs w:val="28"/>
        </w:rPr>
        <w:t>6</w:t>
      </w:r>
      <w:r w:rsidR="00836A0F" w:rsidRPr="00836A0F">
        <w:rPr>
          <w:sz w:val="28"/>
          <w:szCs w:val="28"/>
        </w:rPr>
        <w:t>7</w:t>
      </w:r>
      <w:r w:rsidR="00132046">
        <w:rPr>
          <w:sz w:val="28"/>
          <w:szCs w:val="28"/>
        </w:rPr>
        <w:t>0,6</w:t>
      </w:r>
      <w:r w:rsidR="002B0991" w:rsidRPr="00836A0F">
        <w:rPr>
          <w:sz w:val="28"/>
          <w:szCs w:val="28"/>
        </w:rPr>
        <w:t xml:space="preserve"> тыс. рублей, с физических лиц –</w:t>
      </w:r>
      <w:r w:rsidR="000E5390" w:rsidRPr="00836A0F">
        <w:rPr>
          <w:sz w:val="28"/>
          <w:szCs w:val="28"/>
        </w:rPr>
        <w:t xml:space="preserve"> </w:t>
      </w:r>
      <w:r w:rsidR="00FD075C">
        <w:rPr>
          <w:sz w:val="28"/>
          <w:szCs w:val="28"/>
        </w:rPr>
        <w:t>53 094,4</w:t>
      </w:r>
      <w:r w:rsidR="000E5390" w:rsidRPr="00836A0F">
        <w:rPr>
          <w:sz w:val="28"/>
          <w:szCs w:val="28"/>
        </w:rPr>
        <w:t xml:space="preserve"> </w:t>
      </w:r>
      <w:r w:rsidR="002B0991" w:rsidRPr="00836A0F">
        <w:rPr>
          <w:sz w:val="28"/>
          <w:szCs w:val="28"/>
        </w:rPr>
        <w:t>тыс. рублей)</w:t>
      </w:r>
      <w:r w:rsidR="006D0F6B" w:rsidRPr="00836A0F">
        <w:rPr>
          <w:sz w:val="28"/>
          <w:szCs w:val="28"/>
        </w:rPr>
        <w:t xml:space="preserve">, или </w:t>
      </w:r>
      <w:r w:rsidR="00645816">
        <w:rPr>
          <w:sz w:val="28"/>
          <w:szCs w:val="28"/>
        </w:rPr>
        <w:t>3</w:t>
      </w:r>
      <w:r w:rsidR="00836A0F" w:rsidRPr="00836A0F">
        <w:rPr>
          <w:sz w:val="28"/>
          <w:szCs w:val="28"/>
        </w:rPr>
        <w:t>3,</w:t>
      </w:r>
      <w:r w:rsidR="00645816">
        <w:rPr>
          <w:sz w:val="28"/>
          <w:szCs w:val="28"/>
        </w:rPr>
        <w:t>6</w:t>
      </w:r>
      <w:r w:rsidR="006D0F6B" w:rsidRPr="00836A0F">
        <w:rPr>
          <w:sz w:val="28"/>
          <w:szCs w:val="28"/>
        </w:rPr>
        <w:t xml:space="preserve"> процента</w:t>
      </w:r>
      <w:r w:rsidR="006D0F6B" w:rsidRPr="00850E82">
        <w:rPr>
          <w:sz w:val="28"/>
          <w:szCs w:val="28"/>
        </w:rPr>
        <w:t xml:space="preserve"> к уточненным годовым бюджетным назначениям. К </w:t>
      </w:r>
      <w:r w:rsidR="00B627F9" w:rsidRPr="00850E82">
        <w:rPr>
          <w:sz w:val="28"/>
          <w:szCs w:val="28"/>
        </w:rPr>
        <w:t xml:space="preserve">уровню </w:t>
      </w:r>
      <w:r w:rsidR="00525898" w:rsidRPr="00850E82">
        <w:rPr>
          <w:sz w:val="28"/>
          <w:szCs w:val="28"/>
        </w:rPr>
        <w:t xml:space="preserve">аналогичного периода </w:t>
      </w:r>
      <w:r w:rsidR="006D0F6B" w:rsidRPr="00850E82">
        <w:rPr>
          <w:sz w:val="28"/>
          <w:szCs w:val="28"/>
        </w:rPr>
        <w:t>201</w:t>
      </w:r>
      <w:r w:rsidR="00C2763A">
        <w:rPr>
          <w:sz w:val="28"/>
          <w:szCs w:val="28"/>
        </w:rPr>
        <w:t>4</w:t>
      </w:r>
      <w:r w:rsidR="006D0F6B" w:rsidRPr="00850E82">
        <w:rPr>
          <w:sz w:val="28"/>
          <w:szCs w:val="28"/>
        </w:rPr>
        <w:t xml:space="preserve"> года </w:t>
      </w:r>
      <w:r w:rsidR="0059030C" w:rsidRPr="00850E82">
        <w:rPr>
          <w:sz w:val="28"/>
          <w:szCs w:val="28"/>
        </w:rPr>
        <w:t>увеличение</w:t>
      </w:r>
      <w:r w:rsidR="006D0F6B" w:rsidRPr="00850E82">
        <w:rPr>
          <w:sz w:val="28"/>
          <w:szCs w:val="28"/>
        </w:rPr>
        <w:t xml:space="preserve"> налога составило </w:t>
      </w:r>
      <w:r w:rsidR="00645816">
        <w:rPr>
          <w:sz w:val="28"/>
          <w:szCs w:val="28"/>
        </w:rPr>
        <w:t>19 120,8</w:t>
      </w:r>
      <w:r w:rsidR="006D0F6B" w:rsidRPr="00850E82">
        <w:rPr>
          <w:sz w:val="28"/>
          <w:szCs w:val="28"/>
        </w:rPr>
        <w:t xml:space="preserve"> тыс. рублей, или на </w:t>
      </w:r>
      <w:r w:rsidR="00645816">
        <w:rPr>
          <w:sz w:val="28"/>
          <w:szCs w:val="28"/>
        </w:rPr>
        <w:t>1</w:t>
      </w:r>
      <w:r w:rsidR="005A52DC">
        <w:rPr>
          <w:sz w:val="28"/>
          <w:szCs w:val="28"/>
        </w:rPr>
        <w:t>9,</w:t>
      </w:r>
      <w:r w:rsidR="00645816">
        <w:rPr>
          <w:sz w:val="28"/>
          <w:szCs w:val="28"/>
        </w:rPr>
        <w:t>2</w:t>
      </w:r>
      <w:r w:rsidR="006D0F6B" w:rsidRPr="00850E82">
        <w:rPr>
          <w:sz w:val="28"/>
          <w:szCs w:val="28"/>
        </w:rPr>
        <w:t xml:space="preserve"> процента.</w:t>
      </w:r>
    </w:p>
    <w:p w:rsidR="00657F0E" w:rsidRPr="00657F0E" w:rsidRDefault="0072015E" w:rsidP="006D0F6B">
      <w:pPr>
        <w:ind w:firstLine="709"/>
        <w:jc w:val="both"/>
        <w:rPr>
          <w:sz w:val="28"/>
          <w:szCs w:val="28"/>
        </w:rPr>
      </w:pPr>
      <w:r w:rsidRPr="0001005D">
        <w:rPr>
          <w:sz w:val="28"/>
          <w:szCs w:val="28"/>
        </w:rPr>
        <w:t>Н</w:t>
      </w:r>
      <w:r w:rsidR="00323CF1" w:rsidRPr="0001005D">
        <w:rPr>
          <w:sz w:val="28"/>
          <w:szCs w:val="28"/>
        </w:rPr>
        <w:t xml:space="preserve">аправлено юридическим лицам </w:t>
      </w:r>
      <w:r w:rsidRPr="0001005D">
        <w:rPr>
          <w:sz w:val="28"/>
          <w:szCs w:val="28"/>
        </w:rPr>
        <w:t>3,8</w:t>
      </w:r>
      <w:r w:rsidR="00323CF1" w:rsidRPr="0001005D">
        <w:rPr>
          <w:sz w:val="28"/>
          <w:szCs w:val="28"/>
        </w:rPr>
        <w:t xml:space="preserve"> тысяч требований на </w:t>
      </w:r>
      <w:r w:rsidR="00657F0E" w:rsidRPr="0001005D">
        <w:rPr>
          <w:sz w:val="28"/>
          <w:szCs w:val="28"/>
        </w:rPr>
        <w:t xml:space="preserve">уплату сумм задолженности по транспортному налогу, в результате погашена задолженность в сумме </w:t>
      </w:r>
      <w:r w:rsidRPr="0001005D">
        <w:rPr>
          <w:sz w:val="28"/>
          <w:szCs w:val="28"/>
        </w:rPr>
        <w:t>8</w:t>
      </w:r>
      <w:r w:rsidR="00657F0E" w:rsidRPr="0001005D">
        <w:rPr>
          <w:sz w:val="28"/>
          <w:szCs w:val="28"/>
        </w:rPr>
        <w:t> </w:t>
      </w:r>
      <w:r w:rsidRPr="0001005D">
        <w:rPr>
          <w:sz w:val="28"/>
          <w:szCs w:val="28"/>
        </w:rPr>
        <w:t>5</w:t>
      </w:r>
      <w:r w:rsidR="00657F0E" w:rsidRPr="0001005D">
        <w:rPr>
          <w:sz w:val="28"/>
          <w:szCs w:val="28"/>
        </w:rPr>
        <w:t>00,0 тыс. рублей.</w:t>
      </w:r>
    </w:p>
    <w:p w:rsidR="005608E9" w:rsidRDefault="0031627A" w:rsidP="00687A2F">
      <w:pPr>
        <w:ind w:firstLine="709"/>
        <w:jc w:val="both"/>
        <w:rPr>
          <w:sz w:val="28"/>
          <w:szCs w:val="28"/>
        </w:rPr>
      </w:pPr>
      <w:r w:rsidRPr="0031627A">
        <w:rPr>
          <w:sz w:val="28"/>
          <w:szCs w:val="28"/>
        </w:rPr>
        <w:t xml:space="preserve">По состоянию на 01 </w:t>
      </w:r>
      <w:r w:rsidR="007F1A7E">
        <w:rPr>
          <w:sz w:val="28"/>
          <w:szCs w:val="28"/>
        </w:rPr>
        <w:t>июля</w:t>
      </w:r>
      <w:r w:rsidRPr="0031627A">
        <w:rPr>
          <w:sz w:val="28"/>
          <w:szCs w:val="28"/>
        </w:rPr>
        <w:t xml:space="preserve"> 2015 года </w:t>
      </w:r>
      <w:r w:rsidR="007F1A7E">
        <w:rPr>
          <w:sz w:val="28"/>
          <w:szCs w:val="28"/>
        </w:rPr>
        <w:t>989</w:t>
      </w:r>
      <w:r w:rsidRPr="0031627A">
        <w:rPr>
          <w:sz w:val="28"/>
          <w:szCs w:val="28"/>
        </w:rPr>
        <w:t xml:space="preserve"> организаций имеют задолженность по налогу в сумме 1</w:t>
      </w:r>
      <w:r w:rsidR="007F1A7E">
        <w:rPr>
          <w:sz w:val="28"/>
          <w:szCs w:val="28"/>
        </w:rPr>
        <w:t>5</w:t>
      </w:r>
      <w:r w:rsidR="00D1507A">
        <w:rPr>
          <w:sz w:val="28"/>
          <w:szCs w:val="28"/>
        </w:rPr>
        <w:t> </w:t>
      </w:r>
      <w:r w:rsidR="007F1A7E">
        <w:rPr>
          <w:sz w:val="28"/>
          <w:szCs w:val="28"/>
        </w:rPr>
        <w:t>5</w:t>
      </w:r>
      <w:r w:rsidRPr="0031627A">
        <w:rPr>
          <w:sz w:val="28"/>
          <w:szCs w:val="28"/>
        </w:rPr>
        <w:t>00</w:t>
      </w:r>
      <w:r w:rsidR="00D1507A">
        <w:rPr>
          <w:sz w:val="28"/>
          <w:szCs w:val="28"/>
        </w:rPr>
        <w:t>,0</w:t>
      </w:r>
      <w:r w:rsidRPr="0031627A">
        <w:rPr>
          <w:sz w:val="28"/>
          <w:szCs w:val="28"/>
        </w:rPr>
        <w:t xml:space="preserve"> тыс. рублей</w:t>
      </w:r>
      <w:r w:rsidR="00AD683E" w:rsidRPr="0031627A">
        <w:rPr>
          <w:sz w:val="28"/>
          <w:szCs w:val="28"/>
        </w:rPr>
        <w:t>.</w:t>
      </w:r>
      <w:r w:rsidR="005608E9">
        <w:rPr>
          <w:sz w:val="28"/>
          <w:szCs w:val="28"/>
        </w:rPr>
        <w:t xml:space="preserve"> </w:t>
      </w:r>
    </w:p>
    <w:p w:rsidR="00FA445A" w:rsidRDefault="005608E9" w:rsidP="00687A2F">
      <w:pPr>
        <w:ind w:firstLine="709"/>
        <w:jc w:val="both"/>
        <w:rPr>
          <w:rFonts w:eastAsia="Calibri"/>
          <w:sz w:val="28"/>
          <w:szCs w:val="28"/>
        </w:rPr>
      </w:pPr>
      <w:r>
        <w:rPr>
          <w:sz w:val="28"/>
          <w:szCs w:val="28"/>
        </w:rPr>
        <w:t>В</w:t>
      </w:r>
      <w:r w:rsidR="00FA445A" w:rsidRPr="00B81B4E">
        <w:rPr>
          <w:rFonts w:eastAsia="Calibri"/>
          <w:sz w:val="28"/>
          <w:szCs w:val="28"/>
        </w:rPr>
        <w:t xml:space="preserve"> муниципальные образования </w:t>
      </w:r>
      <w:r>
        <w:rPr>
          <w:rFonts w:eastAsia="Calibri"/>
          <w:sz w:val="28"/>
          <w:szCs w:val="28"/>
        </w:rPr>
        <w:t xml:space="preserve">переданы </w:t>
      </w:r>
      <w:r w:rsidR="00FA445A" w:rsidRPr="00B81B4E">
        <w:rPr>
          <w:rFonts w:eastAsia="Calibri"/>
          <w:sz w:val="28"/>
          <w:szCs w:val="28"/>
        </w:rPr>
        <w:t>сведения по</w:t>
      </w:r>
      <w:r>
        <w:rPr>
          <w:rFonts w:eastAsia="Calibri"/>
          <w:sz w:val="28"/>
          <w:szCs w:val="28"/>
        </w:rPr>
        <w:t xml:space="preserve"> 4</w:t>
      </w:r>
      <w:r w:rsidR="00A164AE">
        <w:rPr>
          <w:rFonts w:eastAsia="Calibri"/>
          <w:sz w:val="28"/>
          <w:szCs w:val="28"/>
        </w:rPr>
        <w:t>25</w:t>
      </w:r>
      <w:r>
        <w:rPr>
          <w:rFonts w:eastAsia="Calibri"/>
          <w:sz w:val="28"/>
          <w:szCs w:val="28"/>
        </w:rPr>
        <w:t xml:space="preserve"> налогоплательщикам</w:t>
      </w:r>
      <w:r w:rsidR="00FA445A" w:rsidRPr="00B81B4E">
        <w:rPr>
          <w:rFonts w:eastAsia="Calibri"/>
          <w:sz w:val="28"/>
          <w:szCs w:val="28"/>
        </w:rPr>
        <w:t xml:space="preserve">, имеющим задолженность по транспортному налогу </w:t>
      </w:r>
      <w:r w:rsidR="001B18AA" w:rsidRPr="00B81B4E">
        <w:rPr>
          <w:rFonts w:eastAsia="Calibri"/>
          <w:sz w:val="28"/>
          <w:szCs w:val="28"/>
        </w:rPr>
        <w:t>по состоянию на 01.</w:t>
      </w:r>
      <w:r w:rsidR="00B81B4E">
        <w:rPr>
          <w:rFonts w:eastAsia="Calibri"/>
          <w:sz w:val="28"/>
          <w:szCs w:val="28"/>
        </w:rPr>
        <w:t>0</w:t>
      </w:r>
      <w:r w:rsidR="00A164AE">
        <w:rPr>
          <w:rFonts w:eastAsia="Calibri"/>
          <w:sz w:val="28"/>
          <w:szCs w:val="28"/>
        </w:rPr>
        <w:t>7</w:t>
      </w:r>
      <w:r w:rsidR="001B18AA" w:rsidRPr="00B81B4E">
        <w:rPr>
          <w:rFonts w:eastAsia="Calibri"/>
          <w:sz w:val="28"/>
          <w:szCs w:val="28"/>
        </w:rPr>
        <w:t>.201</w:t>
      </w:r>
      <w:r w:rsidR="00B81B4E">
        <w:rPr>
          <w:rFonts w:eastAsia="Calibri"/>
          <w:sz w:val="28"/>
          <w:szCs w:val="28"/>
        </w:rPr>
        <w:t>5</w:t>
      </w:r>
      <w:r w:rsidR="001B18AA">
        <w:rPr>
          <w:rFonts w:eastAsia="Calibri"/>
          <w:sz w:val="28"/>
          <w:szCs w:val="28"/>
        </w:rPr>
        <w:t xml:space="preserve"> года </w:t>
      </w:r>
      <w:r>
        <w:rPr>
          <w:rFonts w:eastAsia="Calibri"/>
          <w:sz w:val="28"/>
          <w:szCs w:val="28"/>
        </w:rPr>
        <w:t xml:space="preserve">в сумме </w:t>
      </w:r>
      <w:r w:rsidR="00A164AE">
        <w:rPr>
          <w:rFonts w:eastAsia="Calibri"/>
          <w:sz w:val="28"/>
          <w:szCs w:val="28"/>
        </w:rPr>
        <w:t>6</w:t>
      </w:r>
      <w:r w:rsidR="00B81B4E" w:rsidRPr="00B81B4E">
        <w:rPr>
          <w:sz w:val="28"/>
          <w:szCs w:val="28"/>
        </w:rPr>
        <w:t> </w:t>
      </w:r>
      <w:r w:rsidR="00A164AE">
        <w:rPr>
          <w:sz w:val="28"/>
          <w:szCs w:val="28"/>
        </w:rPr>
        <w:t>3</w:t>
      </w:r>
      <w:r w:rsidR="001B18AA">
        <w:rPr>
          <w:rFonts w:eastAsia="Calibri"/>
          <w:sz w:val="28"/>
          <w:szCs w:val="28"/>
        </w:rPr>
        <w:t>00,0 тыс. рублей</w:t>
      </w:r>
      <w:r>
        <w:rPr>
          <w:rFonts w:eastAsia="Calibri"/>
          <w:sz w:val="28"/>
          <w:szCs w:val="28"/>
        </w:rPr>
        <w:t xml:space="preserve"> для обеспечени</w:t>
      </w:r>
      <w:r w:rsidR="00727990">
        <w:rPr>
          <w:rFonts w:eastAsia="Calibri"/>
          <w:sz w:val="28"/>
          <w:szCs w:val="28"/>
        </w:rPr>
        <w:t>я</w:t>
      </w:r>
      <w:r>
        <w:rPr>
          <w:rFonts w:eastAsia="Calibri"/>
          <w:sz w:val="28"/>
          <w:szCs w:val="28"/>
        </w:rPr>
        <w:t xml:space="preserve"> мер по  взысканию данной задолженности.</w:t>
      </w:r>
      <w:r w:rsidR="001B18AA">
        <w:rPr>
          <w:rFonts w:eastAsia="Calibri"/>
          <w:sz w:val="28"/>
          <w:szCs w:val="28"/>
        </w:rPr>
        <w:t xml:space="preserve">  </w:t>
      </w:r>
      <w:r w:rsidR="00AD4A0A">
        <w:rPr>
          <w:rFonts w:eastAsia="Calibri"/>
          <w:sz w:val="28"/>
          <w:szCs w:val="28"/>
        </w:rPr>
        <w:t xml:space="preserve"> </w:t>
      </w:r>
    </w:p>
    <w:p w:rsidR="00612F51" w:rsidRPr="00AB2C4B" w:rsidRDefault="00612F51" w:rsidP="00612F51">
      <w:pPr>
        <w:ind w:firstLine="709"/>
        <w:jc w:val="both"/>
        <w:rPr>
          <w:b/>
          <w:sz w:val="28"/>
          <w:szCs w:val="28"/>
        </w:rPr>
      </w:pPr>
      <w:r w:rsidRPr="00AB2C4B">
        <w:rPr>
          <w:b/>
          <w:sz w:val="28"/>
          <w:szCs w:val="28"/>
        </w:rPr>
        <w:t>Земельный налог</w:t>
      </w:r>
      <w:r w:rsidR="0001005D">
        <w:rPr>
          <w:b/>
          <w:sz w:val="28"/>
          <w:szCs w:val="28"/>
        </w:rPr>
        <w:t>.</w:t>
      </w:r>
    </w:p>
    <w:p w:rsidR="000A7F16" w:rsidRDefault="00612F51" w:rsidP="00612F51">
      <w:pPr>
        <w:ind w:firstLine="709"/>
        <w:jc w:val="both"/>
        <w:rPr>
          <w:sz w:val="28"/>
          <w:szCs w:val="28"/>
        </w:rPr>
      </w:pPr>
      <w:r w:rsidRPr="00EF370A">
        <w:rPr>
          <w:sz w:val="28"/>
          <w:szCs w:val="28"/>
        </w:rPr>
        <w:t xml:space="preserve">По состоянию на 01 </w:t>
      </w:r>
      <w:r w:rsidR="0001005D">
        <w:rPr>
          <w:sz w:val="28"/>
          <w:szCs w:val="28"/>
        </w:rPr>
        <w:t>июля</w:t>
      </w:r>
      <w:r w:rsidRPr="00EF370A">
        <w:rPr>
          <w:sz w:val="28"/>
          <w:szCs w:val="28"/>
        </w:rPr>
        <w:t xml:space="preserve"> 201</w:t>
      </w:r>
      <w:r w:rsidR="00AE171C" w:rsidRPr="00EF370A">
        <w:rPr>
          <w:sz w:val="28"/>
          <w:szCs w:val="28"/>
        </w:rPr>
        <w:t>5</w:t>
      </w:r>
      <w:r w:rsidRPr="00EF370A">
        <w:rPr>
          <w:sz w:val="28"/>
          <w:szCs w:val="28"/>
        </w:rPr>
        <w:t xml:space="preserve"> года в консолидированный  бюджет Забайкальского края поступило</w:t>
      </w:r>
      <w:r w:rsidR="00812722">
        <w:rPr>
          <w:noProof/>
        </w:rPr>
        <w:drawing>
          <wp:anchor distT="0" distB="0" distL="114300" distR="114300" simplePos="0" relativeHeight="251657728" behindDoc="0" locked="0" layoutInCell="1" allowOverlap="1">
            <wp:simplePos x="0" y="0"/>
            <wp:positionH relativeFrom="column">
              <wp:posOffset>-6517005</wp:posOffset>
            </wp:positionH>
            <wp:positionV relativeFrom="paragraph">
              <wp:posOffset>1371600</wp:posOffset>
            </wp:positionV>
            <wp:extent cx="5126990" cy="2519680"/>
            <wp:effectExtent l="0" t="0" r="0" b="4445"/>
            <wp:wrapNone/>
            <wp:docPr id="27"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Pr="00EF370A">
        <w:rPr>
          <w:sz w:val="28"/>
          <w:szCs w:val="28"/>
        </w:rPr>
        <w:t xml:space="preserve"> земельного налога в сумме </w:t>
      </w:r>
      <w:r w:rsidR="0001005D">
        <w:rPr>
          <w:sz w:val="28"/>
          <w:szCs w:val="28"/>
        </w:rPr>
        <w:t>274 471,8</w:t>
      </w:r>
      <w:r w:rsidRPr="00EF370A">
        <w:rPr>
          <w:sz w:val="28"/>
          <w:szCs w:val="28"/>
        </w:rPr>
        <w:t xml:space="preserve"> тыс. рублей, или </w:t>
      </w:r>
      <w:r w:rsidR="0001005D">
        <w:rPr>
          <w:sz w:val="28"/>
          <w:szCs w:val="28"/>
        </w:rPr>
        <w:t>50,4</w:t>
      </w:r>
      <w:r w:rsidRPr="00EF370A">
        <w:rPr>
          <w:sz w:val="28"/>
          <w:szCs w:val="28"/>
        </w:rPr>
        <w:t xml:space="preserve"> процент</w:t>
      </w:r>
      <w:r w:rsidR="00B61FF8" w:rsidRPr="00EF370A">
        <w:rPr>
          <w:sz w:val="28"/>
          <w:szCs w:val="28"/>
        </w:rPr>
        <w:t>а</w:t>
      </w:r>
      <w:r w:rsidRPr="00EF370A">
        <w:rPr>
          <w:sz w:val="28"/>
          <w:szCs w:val="28"/>
        </w:rPr>
        <w:t xml:space="preserve"> к уточненным годовым бюджетным назначениям</w:t>
      </w:r>
      <w:r w:rsidRPr="00AB2C4B">
        <w:rPr>
          <w:sz w:val="28"/>
          <w:szCs w:val="28"/>
        </w:rPr>
        <w:t xml:space="preserve">. К </w:t>
      </w:r>
      <w:r w:rsidR="00525898" w:rsidRPr="00AB2C4B">
        <w:rPr>
          <w:sz w:val="28"/>
          <w:szCs w:val="28"/>
        </w:rPr>
        <w:t xml:space="preserve">аналогичному периоду </w:t>
      </w:r>
      <w:r w:rsidRPr="00AB2C4B">
        <w:rPr>
          <w:sz w:val="28"/>
          <w:szCs w:val="28"/>
        </w:rPr>
        <w:t>201</w:t>
      </w:r>
      <w:r w:rsidR="00EF370A">
        <w:rPr>
          <w:sz w:val="28"/>
          <w:szCs w:val="28"/>
        </w:rPr>
        <w:t>4</w:t>
      </w:r>
      <w:r w:rsidRPr="00AB2C4B">
        <w:rPr>
          <w:sz w:val="28"/>
          <w:szCs w:val="28"/>
        </w:rPr>
        <w:t xml:space="preserve"> года </w:t>
      </w:r>
      <w:r w:rsidR="00525898" w:rsidRPr="00AB2C4B">
        <w:rPr>
          <w:sz w:val="28"/>
          <w:szCs w:val="28"/>
        </w:rPr>
        <w:t xml:space="preserve">снижение </w:t>
      </w:r>
      <w:r w:rsidRPr="00AB2C4B">
        <w:rPr>
          <w:sz w:val="28"/>
          <w:szCs w:val="28"/>
        </w:rPr>
        <w:t xml:space="preserve">налога в консолидированный бюджет Забайкальского края составило </w:t>
      </w:r>
      <w:r w:rsidR="0001005D">
        <w:rPr>
          <w:sz w:val="28"/>
          <w:szCs w:val="28"/>
        </w:rPr>
        <w:t>4</w:t>
      </w:r>
      <w:r w:rsidR="00EF370A">
        <w:rPr>
          <w:sz w:val="28"/>
          <w:szCs w:val="28"/>
        </w:rPr>
        <w:t> 7</w:t>
      </w:r>
      <w:r w:rsidR="0001005D">
        <w:rPr>
          <w:sz w:val="28"/>
          <w:szCs w:val="28"/>
        </w:rPr>
        <w:t>30</w:t>
      </w:r>
      <w:r w:rsidR="00EF370A">
        <w:rPr>
          <w:sz w:val="28"/>
          <w:szCs w:val="28"/>
        </w:rPr>
        <w:t>,</w:t>
      </w:r>
      <w:r w:rsidR="0001005D">
        <w:rPr>
          <w:sz w:val="28"/>
          <w:szCs w:val="28"/>
        </w:rPr>
        <w:t>0</w:t>
      </w:r>
      <w:r w:rsidR="008671AB" w:rsidRPr="00AB2C4B">
        <w:rPr>
          <w:sz w:val="28"/>
          <w:szCs w:val="28"/>
        </w:rPr>
        <w:t xml:space="preserve"> </w:t>
      </w:r>
      <w:r w:rsidRPr="00AB2C4B">
        <w:rPr>
          <w:sz w:val="28"/>
          <w:szCs w:val="28"/>
        </w:rPr>
        <w:t xml:space="preserve">тыс. рублей, или на </w:t>
      </w:r>
      <w:r w:rsidR="0001005D">
        <w:rPr>
          <w:sz w:val="28"/>
          <w:szCs w:val="28"/>
        </w:rPr>
        <w:t>1,8</w:t>
      </w:r>
      <w:r w:rsidRPr="00AB2C4B">
        <w:rPr>
          <w:sz w:val="28"/>
          <w:szCs w:val="28"/>
        </w:rPr>
        <w:t xml:space="preserve"> процента.</w:t>
      </w:r>
      <w:r w:rsidR="00071EF5">
        <w:rPr>
          <w:sz w:val="28"/>
          <w:szCs w:val="28"/>
        </w:rPr>
        <w:t xml:space="preserve"> </w:t>
      </w:r>
      <w:r w:rsidR="000A7F16">
        <w:rPr>
          <w:sz w:val="28"/>
          <w:szCs w:val="28"/>
        </w:rPr>
        <w:t xml:space="preserve"> </w:t>
      </w:r>
    </w:p>
    <w:p w:rsidR="00323CF1" w:rsidRDefault="00C21619" w:rsidP="00612F51">
      <w:pPr>
        <w:ind w:firstLine="709"/>
        <w:jc w:val="both"/>
        <w:rPr>
          <w:color w:val="000000"/>
          <w:spacing w:val="1"/>
          <w:sz w:val="28"/>
          <w:szCs w:val="28"/>
        </w:rPr>
      </w:pPr>
      <w:r w:rsidRPr="00CE133F">
        <w:rPr>
          <w:sz w:val="28"/>
          <w:szCs w:val="28"/>
        </w:rPr>
        <w:t xml:space="preserve">Проводится ежемесячный мониторинг работы органов местного самоуправления по исполнению статьи </w:t>
      </w:r>
      <w:r w:rsidRPr="00CE133F">
        <w:rPr>
          <w:color w:val="000000"/>
          <w:spacing w:val="1"/>
          <w:sz w:val="28"/>
          <w:szCs w:val="28"/>
        </w:rPr>
        <w:t>19</w:t>
      </w:r>
      <w:r w:rsidRPr="00CE133F">
        <w:rPr>
          <w:color w:val="000000"/>
          <w:spacing w:val="1"/>
          <w:sz w:val="28"/>
          <w:szCs w:val="28"/>
          <w:vertAlign w:val="superscript"/>
        </w:rPr>
        <w:t>1</w:t>
      </w:r>
      <w:r w:rsidRPr="00CE133F">
        <w:rPr>
          <w:color w:val="000000"/>
          <w:spacing w:val="1"/>
          <w:sz w:val="28"/>
          <w:szCs w:val="28"/>
        </w:rPr>
        <w:t xml:space="preserve"> Федерального закона от 24</w:t>
      </w:r>
      <w:r>
        <w:rPr>
          <w:color w:val="000000"/>
          <w:spacing w:val="1"/>
          <w:sz w:val="28"/>
          <w:szCs w:val="28"/>
        </w:rPr>
        <w:t xml:space="preserve"> июля </w:t>
      </w:r>
      <w:r w:rsidRPr="00CE133F">
        <w:rPr>
          <w:color w:val="000000"/>
          <w:spacing w:val="1"/>
          <w:sz w:val="28"/>
          <w:szCs w:val="28"/>
        </w:rPr>
        <w:t>2002 г</w:t>
      </w:r>
      <w:r>
        <w:rPr>
          <w:color w:val="000000"/>
          <w:spacing w:val="1"/>
          <w:sz w:val="28"/>
          <w:szCs w:val="28"/>
        </w:rPr>
        <w:t>ода</w:t>
      </w:r>
      <w:r w:rsidRPr="00CE133F">
        <w:rPr>
          <w:color w:val="000000"/>
          <w:spacing w:val="1"/>
          <w:sz w:val="28"/>
          <w:szCs w:val="28"/>
        </w:rPr>
        <w:t xml:space="preserve"> №</w:t>
      </w:r>
      <w:r>
        <w:rPr>
          <w:color w:val="000000"/>
          <w:spacing w:val="1"/>
          <w:sz w:val="28"/>
          <w:szCs w:val="28"/>
        </w:rPr>
        <w:t xml:space="preserve"> </w:t>
      </w:r>
      <w:r w:rsidRPr="00CE133F">
        <w:rPr>
          <w:color w:val="000000"/>
          <w:spacing w:val="1"/>
          <w:sz w:val="28"/>
          <w:szCs w:val="28"/>
        </w:rPr>
        <w:t>101-ФЗ «Об обороте земель сельскохозяйственного назна</w:t>
      </w:r>
      <w:r>
        <w:rPr>
          <w:color w:val="000000"/>
          <w:spacing w:val="1"/>
          <w:sz w:val="28"/>
          <w:szCs w:val="28"/>
        </w:rPr>
        <w:t>чения».</w:t>
      </w:r>
    </w:p>
    <w:p w:rsidR="00AC21FB" w:rsidRPr="00850E82" w:rsidRDefault="00D057D9" w:rsidP="00C21619">
      <w:pPr>
        <w:jc w:val="both"/>
        <w:rPr>
          <w:b/>
          <w:sz w:val="28"/>
          <w:szCs w:val="28"/>
        </w:rPr>
      </w:pPr>
      <w:r>
        <w:rPr>
          <w:sz w:val="28"/>
          <w:szCs w:val="28"/>
        </w:rPr>
        <w:tab/>
      </w:r>
      <w:r w:rsidR="00AC21FB" w:rsidRPr="00850E82">
        <w:rPr>
          <w:b/>
          <w:sz w:val="28"/>
          <w:szCs w:val="28"/>
          <w:lang w:val="en-US"/>
        </w:rPr>
        <w:t>V</w:t>
      </w:r>
      <w:r w:rsidR="00AC21FB" w:rsidRPr="00850E82">
        <w:rPr>
          <w:b/>
          <w:sz w:val="28"/>
          <w:szCs w:val="28"/>
        </w:rPr>
        <w:t>. Увеличение поступлений неналоговых доходов в консолидированный бюджет Забайкальского края</w:t>
      </w:r>
      <w:r w:rsidR="00147E26">
        <w:rPr>
          <w:b/>
          <w:sz w:val="28"/>
          <w:szCs w:val="28"/>
        </w:rPr>
        <w:t>.</w:t>
      </w:r>
    </w:p>
    <w:p w:rsidR="0092348E" w:rsidRPr="00A12EC1" w:rsidRDefault="00D47BCF" w:rsidP="00AB0FF1">
      <w:pPr>
        <w:ind w:firstLine="720"/>
        <w:jc w:val="both"/>
        <w:rPr>
          <w:sz w:val="28"/>
          <w:szCs w:val="28"/>
        </w:rPr>
      </w:pPr>
      <w:r w:rsidRPr="00A12EC1">
        <w:rPr>
          <w:sz w:val="28"/>
          <w:szCs w:val="28"/>
        </w:rPr>
        <w:t xml:space="preserve">По состоянию на 01 </w:t>
      </w:r>
      <w:r w:rsidR="002026CB">
        <w:rPr>
          <w:sz w:val="28"/>
          <w:szCs w:val="28"/>
        </w:rPr>
        <w:t xml:space="preserve">июля </w:t>
      </w:r>
      <w:r w:rsidRPr="00A12EC1">
        <w:rPr>
          <w:sz w:val="28"/>
          <w:szCs w:val="28"/>
        </w:rPr>
        <w:t>201</w:t>
      </w:r>
      <w:r w:rsidR="00437F04" w:rsidRPr="00A12EC1">
        <w:rPr>
          <w:sz w:val="28"/>
          <w:szCs w:val="28"/>
        </w:rPr>
        <w:t>5</w:t>
      </w:r>
      <w:r w:rsidRPr="00A12EC1">
        <w:rPr>
          <w:sz w:val="28"/>
          <w:szCs w:val="28"/>
        </w:rPr>
        <w:t xml:space="preserve"> года в консолидированный  бюджет Забайкальского края поступило</w:t>
      </w:r>
      <w:r w:rsidR="00812722">
        <w:rPr>
          <w:noProof/>
        </w:rPr>
        <w:drawing>
          <wp:anchor distT="0" distB="0" distL="114300" distR="114300" simplePos="0" relativeHeight="251658752" behindDoc="0" locked="0" layoutInCell="1" allowOverlap="1">
            <wp:simplePos x="0" y="0"/>
            <wp:positionH relativeFrom="column">
              <wp:posOffset>-6517005</wp:posOffset>
            </wp:positionH>
            <wp:positionV relativeFrom="paragraph">
              <wp:posOffset>1371600</wp:posOffset>
            </wp:positionV>
            <wp:extent cx="5126990" cy="2519680"/>
            <wp:effectExtent l="0" t="0" r="0" b="4445"/>
            <wp:wrapNone/>
            <wp:docPr id="28"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Pr="00A12EC1">
        <w:rPr>
          <w:sz w:val="28"/>
          <w:szCs w:val="28"/>
        </w:rPr>
        <w:t xml:space="preserve"> неналоговых доходов в сумме </w:t>
      </w:r>
      <w:r w:rsidR="002026CB">
        <w:rPr>
          <w:sz w:val="28"/>
          <w:szCs w:val="28"/>
        </w:rPr>
        <w:t>951 964,4</w:t>
      </w:r>
      <w:r w:rsidR="00063A83" w:rsidRPr="00A12EC1">
        <w:rPr>
          <w:sz w:val="28"/>
          <w:szCs w:val="28"/>
        </w:rPr>
        <w:t xml:space="preserve"> </w:t>
      </w:r>
      <w:r w:rsidRPr="00A12EC1">
        <w:rPr>
          <w:sz w:val="28"/>
          <w:szCs w:val="28"/>
        </w:rPr>
        <w:t xml:space="preserve">тыс. рублей, или </w:t>
      </w:r>
      <w:r w:rsidR="002026CB">
        <w:rPr>
          <w:sz w:val="28"/>
          <w:szCs w:val="28"/>
        </w:rPr>
        <w:t>738,7</w:t>
      </w:r>
      <w:r w:rsidRPr="00A12EC1">
        <w:rPr>
          <w:sz w:val="28"/>
          <w:szCs w:val="28"/>
        </w:rPr>
        <w:t xml:space="preserve"> процента к уточненным годовым бюджетным назначениям. К аналогичному периоду 201</w:t>
      </w:r>
      <w:r w:rsidR="00A93844">
        <w:rPr>
          <w:sz w:val="28"/>
          <w:szCs w:val="28"/>
        </w:rPr>
        <w:t>4</w:t>
      </w:r>
      <w:r w:rsidRPr="00A12EC1">
        <w:rPr>
          <w:sz w:val="28"/>
          <w:szCs w:val="28"/>
        </w:rPr>
        <w:t xml:space="preserve"> года </w:t>
      </w:r>
      <w:r w:rsidR="00E24DA8">
        <w:rPr>
          <w:sz w:val="28"/>
          <w:szCs w:val="28"/>
        </w:rPr>
        <w:t>увеличение</w:t>
      </w:r>
      <w:r w:rsidRPr="00A12EC1">
        <w:rPr>
          <w:sz w:val="28"/>
          <w:szCs w:val="28"/>
        </w:rPr>
        <w:t xml:space="preserve"> составило</w:t>
      </w:r>
      <w:r w:rsidR="00F4616B" w:rsidRPr="00A12EC1">
        <w:rPr>
          <w:sz w:val="28"/>
          <w:szCs w:val="28"/>
        </w:rPr>
        <w:t xml:space="preserve"> </w:t>
      </w:r>
      <w:r w:rsidR="00446C62">
        <w:rPr>
          <w:sz w:val="28"/>
          <w:szCs w:val="28"/>
        </w:rPr>
        <w:t>3</w:t>
      </w:r>
      <w:r w:rsidR="002026CB">
        <w:rPr>
          <w:sz w:val="28"/>
          <w:szCs w:val="28"/>
        </w:rPr>
        <w:t>4</w:t>
      </w:r>
      <w:r w:rsidR="00446C62">
        <w:rPr>
          <w:sz w:val="28"/>
          <w:szCs w:val="28"/>
        </w:rPr>
        <w:t> 9</w:t>
      </w:r>
      <w:r w:rsidR="002026CB">
        <w:rPr>
          <w:sz w:val="28"/>
          <w:szCs w:val="28"/>
        </w:rPr>
        <w:t>34</w:t>
      </w:r>
      <w:r w:rsidR="00446C62">
        <w:rPr>
          <w:sz w:val="28"/>
          <w:szCs w:val="28"/>
        </w:rPr>
        <w:t>,</w:t>
      </w:r>
      <w:r w:rsidR="002026CB">
        <w:rPr>
          <w:sz w:val="28"/>
          <w:szCs w:val="28"/>
        </w:rPr>
        <w:t>4</w:t>
      </w:r>
      <w:r w:rsidRPr="00A12EC1">
        <w:rPr>
          <w:sz w:val="28"/>
          <w:szCs w:val="28"/>
        </w:rPr>
        <w:t xml:space="preserve"> тыс</w:t>
      </w:r>
      <w:r w:rsidR="00CE3C5E" w:rsidRPr="00A12EC1">
        <w:rPr>
          <w:sz w:val="28"/>
          <w:szCs w:val="28"/>
        </w:rPr>
        <w:t>.</w:t>
      </w:r>
      <w:r w:rsidRPr="00A12EC1">
        <w:rPr>
          <w:sz w:val="28"/>
          <w:szCs w:val="28"/>
        </w:rPr>
        <w:t xml:space="preserve"> рублей, или на </w:t>
      </w:r>
      <w:r w:rsidR="002026CB">
        <w:rPr>
          <w:sz w:val="28"/>
          <w:szCs w:val="28"/>
        </w:rPr>
        <w:t>3,8</w:t>
      </w:r>
      <w:r w:rsidRPr="00A12EC1">
        <w:rPr>
          <w:sz w:val="28"/>
          <w:szCs w:val="28"/>
        </w:rPr>
        <w:t xml:space="preserve"> процента</w:t>
      </w:r>
      <w:r w:rsidR="00CE3C5E" w:rsidRPr="00A12EC1">
        <w:rPr>
          <w:sz w:val="28"/>
          <w:szCs w:val="28"/>
        </w:rPr>
        <w:t>.</w:t>
      </w:r>
      <w:r w:rsidR="00AB0FF1" w:rsidRPr="00A12EC1">
        <w:rPr>
          <w:sz w:val="28"/>
          <w:szCs w:val="28"/>
        </w:rPr>
        <w:t xml:space="preserve">  </w:t>
      </w:r>
    </w:p>
    <w:p w:rsidR="0092348E" w:rsidRDefault="00AC21FB" w:rsidP="008026ED">
      <w:pPr>
        <w:ind w:firstLine="709"/>
        <w:jc w:val="both"/>
        <w:rPr>
          <w:b/>
          <w:sz w:val="28"/>
          <w:szCs w:val="28"/>
        </w:rPr>
      </w:pPr>
      <w:r w:rsidRPr="00850E82">
        <w:rPr>
          <w:b/>
          <w:sz w:val="28"/>
          <w:szCs w:val="28"/>
        </w:rPr>
        <w:t>Доходы от использования имущества, находящегося в государственной и муниципальной собственности</w:t>
      </w:r>
      <w:r w:rsidR="00147E26">
        <w:rPr>
          <w:b/>
          <w:sz w:val="28"/>
          <w:szCs w:val="28"/>
        </w:rPr>
        <w:t>.</w:t>
      </w:r>
    </w:p>
    <w:p w:rsidR="008026ED" w:rsidRPr="00850E82" w:rsidRDefault="008026ED" w:rsidP="008026ED">
      <w:pPr>
        <w:ind w:firstLine="709"/>
        <w:jc w:val="both"/>
        <w:rPr>
          <w:sz w:val="28"/>
          <w:szCs w:val="28"/>
        </w:rPr>
      </w:pPr>
      <w:r w:rsidRPr="00A00858">
        <w:rPr>
          <w:sz w:val="28"/>
          <w:szCs w:val="28"/>
        </w:rPr>
        <w:t xml:space="preserve">По состоянию на 01 </w:t>
      </w:r>
      <w:r w:rsidR="002026CB">
        <w:rPr>
          <w:sz w:val="28"/>
          <w:szCs w:val="28"/>
        </w:rPr>
        <w:t>ию</w:t>
      </w:r>
      <w:r w:rsidR="00A00858" w:rsidRPr="00A00858">
        <w:rPr>
          <w:sz w:val="28"/>
          <w:szCs w:val="28"/>
        </w:rPr>
        <w:t>л</w:t>
      </w:r>
      <w:r w:rsidR="00500D16" w:rsidRPr="00A00858">
        <w:rPr>
          <w:sz w:val="28"/>
          <w:szCs w:val="28"/>
        </w:rPr>
        <w:t>я</w:t>
      </w:r>
      <w:r w:rsidRPr="00A00858">
        <w:rPr>
          <w:sz w:val="28"/>
          <w:szCs w:val="28"/>
        </w:rPr>
        <w:t xml:space="preserve"> 201</w:t>
      </w:r>
      <w:r w:rsidR="00437F04" w:rsidRPr="00A00858">
        <w:rPr>
          <w:sz w:val="28"/>
          <w:szCs w:val="28"/>
        </w:rPr>
        <w:t>5</w:t>
      </w:r>
      <w:r w:rsidRPr="00A00858">
        <w:rPr>
          <w:sz w:val="28"/>
          <w:szCs w:val="28"/>
        </w:rPr>
        <w:t xml:space="preserve"> года в консолидированный  бюджет Забайкальского края поступило</w:t>
      </w:r>
      <w:r w:rsidR="00812722">
        <w:rPr>
          <w:noProof/>
        </w:rPr>
        <w:drawing>
          <wp:anchor distT="0" distB="0" distL="114300" distR="114300" simplePos="0" relativeHeight="251661824" behindDoc="0" locked="0" layoutInCell="1" allowOverlap="1">
            <wp:simplePos x="0" y="0"/>
            <wp:positionH relativeFrom="column">
              <wp:posOffset>-6517005</wp:posOffset>
            </wp:positionH>
            <wp:positionV relativeFrom="paragraph">
              <wp:posOffset>1371600</wp:posOffset>
            </wp:positionV>
            <wp:extent cx="5126990" cy="2519680"/>
            <wp:effectExtent l="0" t="0" r="0" b="4445"/>
            <wp:wrapNone/>
            <wp:docPr id="31"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A00858">
        <w:rPr>
          <w:b/>
          <w:sz w:val="28"/>
          <w:szCs w:val="28"/>
        </w:rPr>
        <w:t xml:space="preserve"> </w:t>
      </w:r>
      <w:r w:rsidRPr="00A00858">
        <w:rPr>
          <w:sz w:val="28"/>
          <w:szCs w:val="28"/>
        </w:rPr>
        <w:t xml:space="preserve">доходов от использования имущества, находящегося в государственной и муниципальной собственности  в сумме </w:t>
      </w:r>
      <w:r w:rsidR="00D70AB1">
        <w:rPr>
          <w:sz w:val="28"/>
          <w:szCs w:val="28"/>
        </w:rPr>
        <w:t>379 </w:t>
      </w:r>
      <w:r w:rsidR="00A00858" w:rsidRPr="00A00858">
        <w:rPr>
          <w:sz w:val="28"/>
          <w:szCs w:val="28"/>
        </w:rPr>
        <w:t>5</w:t>
      </w:r>
      <w:r w:rsidR="00D70AB1">
        <w:rPr>
          <w:sz w:val="28"/>
          <w:szCs w:val="28"/>
        </w:rPr>
        <w:t>16,1</w:t>
      </w:r>
      <w:r w:rsidRPr="00A00858">
        <w:rPr>
          <w:sz w:val="28"/>
          <w:szCs w:val="28"/>
        </w:rPr>
        <w:t xml:space="preserve"> тыс. рублей, или </w:t>
      </w:r>
      <w:r w:rsidR="00D70AB1">
        <w:rPr>
          <w:sz w:val="28"/>
          <w:szCs w:val="28"/>
        </w:rPr>
        <w:t>54,5</w:t>
      </w:r>
      <w:r w:rsidRPr="00A00858">
        <w:rPr>
          <w:sz w:val="28"/>
          <w:szCs w:val="28"/>
        </w:rPr>
        <w:t xml:space="preserve"> процента к уточненным годовым бюджетным назначениям. К аналогичному периоду 201</w:t>
      </w:r>
      <w:r w:rsidR="00A93844">
        <w:rPr>
          <w:sz w:val="28"/>
          <w:szCs w:val="28"/>
        </w:rPr>
        <w:t>4</w:t>
      </w:r>
      <w:r w:rsidRPr="00A00858">
        <w:rPr>
          <w:sz w:val="28"/>
          <w:szCs w:val="28"/>
        </w:rPr>
        <w:t xml:space="preserve"> года</w:t>
      </w:r>
      <w:r w:rsidRPr="00587DB4">
        <w:rPr>
          <w:sz w:val="28"/>
          <w:szCs w:val="28"/>
        </w:rPr>
        <w:t xml:space="preserve"> данные доходы </w:t>
      </w:r>
      <w:r w:rsidR="00D70AB1">
        <w:rPr>
          <w:sz w:val="28"/>
          <w:szCs w:val="28"/>
        </w:rPr>
        <w:t>сократил</w:t>
      </w:r>
      <w:r w:rsidRPr="00587DB4">
        <w:rPr>
          <w:sz w:val="28"/>
          <w:szCs w:val="28"/>
        </w:rPr>
        <w:t xml:space="preserve">ись на </w:t>
      </w:r>
      <w:r w:rsidR="00D70AB1">
        <w:rPr>
          <w:sz w:val="28"/>
          <w:szCs w:val="28"/>
        </w:rPr>
        <w:t>17 732,7</w:t>
      </w:r>
      <w:r w:rsidRPr="00587DB4">
        <w:rPr>
          <w:sz w:val="28"/>
          <w:szCs w:val="28"/>
        </w:rPr>
        <w:t xml:space="preserve"> тыс. рублей, или на </w:t>
      </w:r>
      <w:r w:rsidR="00D70AB1">
        <w:rPr>
          <w:sz w:val="28"/>
          <w:szCs w:val="28"/>
        </w:rPr>
        <w:t>4,5</w:t>
      </w:r>
      <w:r w:rsidRPr="00587DB4">
        <w:rPr>
          <w:sz w:val="28"/>
          <w:szCs w:val="28"/>
        </w:rPr>
        <w:t xml:space="preserve"> процента.</w:t>
      </w:r>
    </w:p>
    <w:p w:rsidR="005F2B15" w:rsidRPr="00A00858" w:rsidRDefault="005F2B15" w:rsidP="005F2B15">
      <w:pPr>
        <w:ind w:firstLine="708"/>
        <w:jc w:val="both"/>
        <w:rPr>
          <w:sz w:val="28"/>
          <w:szCs w:val="28"/>
          <w:highlight w:val="yellow"/>
        </w:rPr>
      </w:pPr>
      <w:r w:rsidRPr="001E517E">
        <w:rPr>
          <w:sz w:val="28"/>
          <w:szCs w:val="28"/>
        </w:rPr>
        <w:t xml:space="preserve">По результатам проведения конкурса на право заключения договоров аренды нежилых помещений и оборудования в здании Забайкальского бизнес-инкубатора заключено </w:t>
      </w:r>
      <w:r w:rsidR="001E517E" w:rsidRPr="001E517E">
        <w:rPr>
          <w:sz w:val="28"/>
          <w:szCs w:val="28"/>
        </w:rPr>
        <w:t>1</w:t>
      </w:r>
      <w:r w:rsidR="00A87092">
        <w:rPr>
          <w:sz w:val="28"/>
          <w:szCs w:val="28"/>
        </w:rPr>
        <w:t>4</w:t>
      </w:r>
      <w:r w:rsidRPr="001E517E">
        <w:rPr>
          <w:sz w:val="28"/>
          <w:szCs w:val="28"/>
        </w:rPr>
        <w:t xml:space="preserve"> договоров аренды с субъектами малого и среднего предпринимательства по льготным ставкам арендной платы. </w:t>
      </w:r>
    </w:p>
    <w:p w:rsidR="005F2B15" w:rsidRPr="00EE3728" w:rsidRDefault="00476306" w:rsidP="00EB24C9">
      <w:pPr>
        <w:ind w:firstLine="708"/>
        <w:jc w:val="both"/>
        <w:rPr>
          <w:sz w:val="28"/>
          <w:szCs w:val="28"/>
        </w:rPr>
      </w:pPr>
      <w:r w:rsidRPr="00B812FC">
        <w:rPr>
          <w:sz w:val="28"/>
          <w:szCs w:val="28"/>
        </w:rPr>
        <w:lastRenderedPageBreak/>
        <w:t xml:space="preserve">По состоянию на 01.07.2015 </w:t>
      </w:r>
      <w:r w:rsidR="00EB24C9" w:rsidRPr="00B812FC">
        <w:rPr>
          <w:sz w:val="28"/>
          <w:szCs w:val="28"/>
        </w:rPr>
        <w:t>проведен</w:t>
      </w:r>
      <w:r w:rsidR="000F1870" w:rsidRPr="00B812FC">
        <w:rPr>
          <w:sz w:val="28"/>
          <w:szCs w:val="28"/>
        </w:rPr>
        <w:t>о</w:t>
      </w:r>
      <w:r w:rsidRPr="00B812FC">
        <w:rPr>
          <w:sz w:val="28"/>
          <w:szCs w:val="28"/>
        </w:rPr>
        <w:t xml:space="preserve"> 11 проверок использовани</w:t>
      </w:r>
      <w:r w:rsidR="00B812FC" w:rsidRPr="00B812FC">
        <w:rPr>
          <w:sz w:val="28"/>
          <w:szCs w:val="28"/>
        </w:rPr>
        <w:t>я нежилых помещений не</w:t>
      </w:r>
      <w:r w:rsidRPr="00B812FC">
        <w:rPr>
          <w:sz w:val="28"/>
          <w:szCs w:val="28"/>
        </w:rPr>
        <w:t xml:space="preserve"> по назначению и  сохранности государственного имущества Забайкальского края, в том числе</w:t>
      </w:r>
      <w:r w:rsidR="000F1870" w:rsidRPr="00B812FC">
        <w:rPr>
          <w:sz w:val="28"/>
          <w:szCs w:val="28"/>
        </w:rPr>
        <w:t xml:space="preserve"> </w:t>
      </w:r>
      <w:r w:rsidR="00A85B76" w:rsidRPr="00B812FC">
        <w:rPr>
          <w:sz w:val="28"/>
          <w:szCs w:val="28"/>
        </w:rPr>
        <w:t>6</w:t>
      </w:r>
      <w:r w:rsidR="00EB24C9" w:rsidRPr="00B812FC">
        <w:rPr>
          <w:sz w:val="28"/>
          <w:szCs w:val="28"/>
        </w:rPr>
        <w:t xml:space="preserve"> </w:t>
      </w:r>
      <w:r w:rsidRPr="00B812FC">
        <w:rPr>
          <w:sz w:val="28"/>
          <w:szCs w:val="28"/>
        </w:rPr>
        <w:t xml:space="preserve">плановых </w:t>
      </w:r>
      <w:r w:rsidR="000F1870" w:rsidRPr="00B812FC">
        <w:rPr>
          <w:sz w:val="28"/>
          <w:szCs w:val="28"/>
        </w:rPr>
        <w:t>и</w:t>
      </w:r>
      <w:r w:rsidR="00F33405" w:rsidRPr="00B812FC">
        <w:rPr>
          <w:sz w:val="28"/>
          <w:szCs w:val="28"/>
        </w:rPr>
        <w:t xml:space="preserve"> </w:t>
      </w:r>
      <w:r w:rsidR="00A85B76" w:rsidRPr="00B812FC">
        <w:rPr>
          <w:sz w:val="28"/>
          <w:szCs w:val="28"/>
        </w:rPr>
        <w:t>5</w:t>
      </w:r>
      <w:r w:rsidR="00F33405" w:rsidRPr="00B812FC">
        <w:rPr>
          <w:sz w:val="28"/>
          <w:szCs w:val="28"/>
        </w:rPr>
        <w:t xml:space="preserve"> внепланов</w:t>
      </w:r>
      <w:r w:rsidRPr="00B812FC">
        <w:rPr>
          <w:sz w:val="28"/>
          <w:szCs w:val="28"/>
        </w:rPr>
        <w:t>ых</w:t>
      </w:r>
      <w:r w:rsidR="00F33405" w:rsidRPr="00B812FC">
        <w:rPr>
          <w:sz w:val="28"/>
          <w:szCs w:val="28"/>
        </w:rPr>
        <w:t xml:space="preserve"> провер</w:t>
      </w:r>
      <w:r w:rsidRPr="00B812FC">
        <w:rPr>
          <w:sz w:val="28"/>
          <w:szCs w:val="28"/>
        </w:rPr>
        <w:t>о</w:t>
      </w:r>
      <w:r w:rsidR="00F33405" w:rsidRPr="00B812FC">
        <w:rPr>
          <w:sz w:val="28"/>
          <w:szCs w:val="28"/>
        </w:rPr>
        <w:t>к</w:t>
      </w:r>
      <w:r w:rsidR="005F2B15" w:rsidRPr="00B812FC">
        <w:rPr>
          <w:sz w:val="28"/>
          <w:szCs w:val="28"/>
        </w:rPr>
        <w:t>.</w:t>
      </w:r>
      <w:r w:rsidR="00B812FC" w:rsidRPr="00B812FC">
        <w:rPr>
          <w:sz w:val="28"/>
          <w:szCs w:val="28"/>
        </w:rPr>
        <w:t xml:space="preserve"> Отчет о проведенных проверках в 1 полугодии 2015 года размещен на сайте Департамента государственного имущества и земельных отношений Забайкальского края. По результатам проверок даны предписания об устранении выявленных нарушений.</w:t>
      </w:r>
    </w:p>
    <w:p w:rsidR="008D326E" w:rsidRPr="00C14034" w:rsidRDefault="008D326E" w:rsidP="008D326E">
      <w:pPr>
        <w:ind w:firstLine="709"/>
        <w:jc w:val="both"/>
        <w:rPr>
          <w:sz w:val="28"/>
          <w:szCs w:val="28"/>
        </w:rPr>
      </w:pPr>
      <w:r w:rsidRPr="00C14034">
        <w:rPr>
          <w:sz w:val="28"/>
          <w:szCs w:val="28"/>
        </w:rPr>
        <w:t xml:space="preserve">За 1 </w:t>
      </w:r>
      <w:r>
        <w:rPr>
          <w:sz w:val="28"/>
          <w:szCs w:val="28"/>
        </w:rPr>
        <w:t xml:space="preserve"> полугодие </w:t>
      </w:r>
      <w:r w:rsidRPr="00C14034">
        <w:rPr>
          <w:sz w:val="28"/>
          <w:szCs w:val="28"/>
        </w:rPr>
        <w:t>квартал 2015 года  по договорам аренды земельных участков на террит</w:t>
      </w:r>
      <w:r w:rsidRPr="00C14034">
        <w:rPr>
          <w:sz w:val="28"/>
          <w:szCs w:val="28"/>
        </w:rPr>
        <w:t>о</w:t>
      </w:r>
      <w:r w:rsidRPr="00C14034">
        <w:rPr>
          <w:sz w:val="28"/>
          <w:szCs w:val="28"/>
        </w:rPr>
        <w:t xml:space="preserve">рии г. Читы, государственная собственность на которые не разграничена, подготовлено </w:t>
      </w:r>
      <w:r>
        <w:rPr>
          <w:sz w:val="28"/>
          <w:szCs w:val="28"/>
        </w:rPr>
        <w:t>6</w:t>
      </w:r>
      <w:r w:rsidRPr="00C14034">
        <w:rPr>
          <w:sz w:val="28"/>
          <w:szCs w:val="28"/>
        </w:rPr>
        <w:t>8</w:t>
      </w:r>
      <w:r>
        <w:rPr>
          <w:sz w:val="28"/>
          <w:szCs w:val="28"/>
        </w:rPr>
        <w:t>9</w:t>
      </w:r>
      <w:r w:rsidRPr="00C14034">
        <w:rPr>
          <w:sz w:val="28"/>
          <w:szCs w:val="28"/>
        </w:rPr>
        <w:t xml:space="preserve"> претензии на общую сумму </w:t>
      </w:r>
      <w:r>
        <w:rPr>
          <w:sz w:val="28"/>
          <w:szCs w:val="28"/>
        </w:rPr>
        <w:t>8</w:t>
      </w:r>
      <w:r w:rsidRPr="00C14034">
        <w:rPr>
          <w:sz w:val="28"/>
          <w:szCs w:val="28"/>
        </w:rPr>
        <w:t>8</w:t>
      </w:r>
      <w:r>
        <w:rPr>
          <w:sz w:val="28"/>
          <w:szCs w:val="28"/>
        </w:rPr>
        <w:t> 929,1</w:t>
      </w:r>
      <w:r w:rsidRPr="00C14034">
        <w:rPr>
          <w:sz w:val="28"/>
          <w:szCs w:val="28"/>
        </w:rPr>
        <w:t xml:space="preserve"> тыс. рублей, по договорам аренды земельных участков, находящихся в собственности Забайкальского края подготовлено 1</w:t>
      </w:r>
      <w:r>
        <w:rPr>
          <w:sz w:val="28"/>
          <w:szCs w:val="28"/>
        </w:rPr>
        <w:t>3</w:t>
      </w:r>
      <w:r w:rsidRPr="00C14034">
        <w:rPr>
          <w:sz w:val="28"/>
          <w:szCs w:val="28"/>
        </w:rPr>
        <w:t xml:space="preserve">6 претензий на сумму </w:t>
      </w:r>
      <w:r>
        <w:rPr>
          <w:sz w:val="28"/>
          <w:szCs w:val="28"/>
        </w:rPr>
        <w:t>11</w:t>
      </w:r>
      <w:r w:rsidRPr="00C14034">
        <w:rPr>
          <w:sz w:val="28"/>
          <w:szCs w:val="28"/>
        </w:rPr>
        <w:t> </w:t>
      </w:r>
      <w:r>
        <w:rPr>
          <w:sz w:val="28"/>
          <w:szCs w:val="28"/>
        </w:rPr>
        <w:t>0</w:t>
      </w:r>
      <w:r w:rsidRPr="00C14034">
        <w:rPr>
          <w:sz w:val="28"/>
          <w:szCs w:val="28"/>
        </w:rPr>
        <w:t>8</w:t>
      </w:r>
      <w:r>
        <w:rPr>
          <w:sz w:val="28"/>
          <w:szCs w:val="28"/>
        </w:rPr>
        <w:t>1</w:t>
      </w:r>
      <w:r w:rsidRPr="00C14034">
        <w:rPr>
          <w:sz w:val="28"/>
          <w:szCs w:val="28"/>
        </w:rPr>
        <w:t>,</w:t>
      </w:r>
      <w:r>
        <w:rPr>
          <w:sz w:val="28"/>
          <w:szCs w:val="28"/>
        </w:rPr>
        <w:t>1</w:t>
      </w:r>
      <w:r w:rsidRPr="00C14034">
        <w:rPr>
          <w:sz w:val="28"/>
          <w:szCs w:val="28"/>
        </w:rPr>
        <w:t xml:space="preserve"> тыс. рублей. </w:t>
      </w:r>
    </w:p>
    <w:p w:rsidR="008D326E" w:rsidRPr="0077296F" w:rsidRDefault="008D326E" w:rsidP="008D326E">
      <w:pPr>
        <w:ind w:firstLine="708"/>
        <w:jc w:val="both"/>
        <w:rPr>
          <w:sz w:val="28"/>
          <w:szCs w:val="28"/>
        </w:rPr>
      </w:pPr>
      <w:r w:rsidRPr="0077296F">
        <w:rPr>
          <w:sz w:val="28"/>
          <w:szCs w:val="28"/>
        </w:rPr>
        <w:t xml:space="preserve">За 1 </w:t>
      </w:r>
      <w:r>
        <w:rPr>
          <w:sz w:val="28"/>
          <w:szCs w:val="28"/>
        </w:rPr>
        <w:t>полугодие</w:t>
      </w:r>
      <w:r w:rsidRPr="0077296F">
        <w:rPr>
          <w:sz w:val="28"/>
          <w:szCs w:val="28"/>
        </w:rPr>
        <w:t xml:space="preserve"> 2015 года, в рамках осуществления контроля за полнотой и своевременностью поступлений доходов от сдачи в аренду государственного имущества, направлено </w:t>
      </w:r>
      <w:r>
        <w:rPr>
          <w:sz w:val="28"/>
          <w:szCs w:val="28"/>
        </w:rPr>
        <w:t>7</w:t>
      </w:r>
      <w:r w:rsidRPr="0077296F">
        <w:rPr>
          <w:sz w:val="28"/>
          <w:szCs w:val="28"/>
        </w:rPr>
        <w:t>4 претензий на общую сумму  </w:t>
      </w:r>
      <w:r>
        <w:rPr>
          <w:sz w:val="28"/>
          <w:szCs w:val="28"/>
        </w:rPr>
        <w:t>948,6</w:t>
      </w:r>
      <w:r w:rsidRPr="0077296F">
        <w:rPr>
          <w:sz w:val="28"/>
          <w:szCs w:val="28"/>
        </w:rPr>
        <w:t xml:space="preserve"> тыс. рублей.</w:t>
      </w:r>
      <w:r>
        <w:rPr>
          <w:sz w:val="28"/>
          <w:szCs w:val="28"/>
        </w:rPr>
        <w:t xml:space="preserve"> Сумма задолженности, оплаченная по претензиям, составила 329,4 </w:t>
      </w:r>
      <w:r w:rsidRPr="0077296F">
        <w:rPr>
          <w:sz w:val="28"/>
          <w:szCs w:val="28"/>
        </w:rPr>
        <w:t>тыс. рублей</w:t>
      </w:r>
      <w:r>
        <w:rPr>
          <w:sz w:val="28"/>
          <w:szCs w:val="28"/>
        </w:rPr>
        <w:t>.</w:t>
      </w:r>
    </w:p>
    <w:p w:rsidR="008D326E" w:rsidRDefault="008D326E" w:rsidP="008D326E">
      <w:pPr>
        <w:ind w:firstLine="708"/>
        <w:jc w:val="both"/>
        <w:rPr>
          <w:sz w:val="28"/>
          <w:szCs w:val="28"/>
        </w:rPr>
      </w:pPr>
      <w:r w:rsidRPr="0060492D">
        <w:rPr>
          <w:sz w:val="28"/>
          <w:szCs w:val="28"/>
        </w:rPr>
        <w:t xml:space="preserve">Подано </w:t>
      </w:r>
      <w:r>
        <w:rPr>
          <w:sz w:val="28"/>
          <w:szCs w:val="28"/>
        </w:rPr>
        <w:t>1</w:t>
      </w:r>
      <w:r w:rsidRPr="0060492D">
        <w:rPr>
          <w:sz w:val="28"/>
          <w:szCs w:val="28"/>
        </w:rPr>
        <w:t>3</w:t>
      </w:r>
      <w:r>
        <w:rPr>
          <w:sz w:val="28"/>
          <w:szCs w:val="28"/>
        </w:rPr>
        <w:t>7</w:t>
      </w:r>
      <w:r w:rsidRPr="0060492D">
        <w:rPr>
          <w:sz w:val="28"/>
          <w:szCs w:val="28"/>
        </w:rPr>
        <w:t xml:space="preserve"> исковых заявлений на общую сумму  6</w:t>
      </w:r>
      <w:r>
        <w:rPr>
          <w:sz w:val="28"/>
          <w:szCs w:val="28"/>
        </w:rPr>
        <w:t>3 967,1</w:t>
      </w:r>
      <w:r w:rsidRPr="0060492D">
        <w:rPr>
          <w:sz w:val="28"/>
          <w:szCs w:val="28"/>
        </w:rPr>
        <w:t xml:space="preserve"> тыс. рублей, взыскано – </w:t>
      </w:r>
      <w:r>
        <w:rPr>
          <w:sz w:val="28"/>
          <w:szCs w:val="28"/>
        </w:rPr>
        <w:t>35 445,7</w:t>
      </w:r>
      <w:r w:rsidRPr="0060492D">
        <w:rPr>
          <w:sz w:val="28"/>
          <w:szCs w:val="28"/>
        </w:rPr>
        <w:t xml:space="preserve"> тыс. рублей, или </w:t>
      </w:r>
      <w:r>
        <w:rPr>
          <w:sz w:val="28"/>
          <w:szCs w:val="28"/>
        </w:rPr>
        <w:t>55,4</w:t>
      </w:r>
      <w:r w:rsidRPr="0060492D">
        <w:rPr>
          <w:sz w:val="28"/>
          <w:szCs w:val="28"/>
        </w:rPr>
        <w:t xml:space="preserve"> процента.</w:t>
      </w:r>
      <w:r w:rsidRPr="00850E82">
        <w:rPr>
          <w:sz w:val="28"/>
          <w:szCs w:val="28"/>
        </w:rPr>
        <w:t xml:space="preserve"> </w:t>
      </w:r>
    </w:p>
    <w:p w:rsidR="00AC21FB" w:rsidRPr="00850E82" w:rsidRDefault="007466B0" w:rsidP="00C6104C">
      <w:pPr>
        <w:ind w:firstLine="708"/>
        <w:jc w:val="both"/>
        <w:rPr>
          <w:b/>
          <w:sz w:val="28"/>
          <w:szCs w:val="28"/>
        </w:rPr>
      </w:pPr>
      <w:r w:rsidRPr="00850E82">
        <w:rPr>
          <w:b/>
          <w:spacing w:val="3"/>
          <w:sz w:val="28"/>
          <w:szCs w:val="28"/>
        </w:rPr>
        <w:t>П</w:t>
      </w:r>
      <w:r w:rsidR="00AC21FB" w:rsidRPr="00850E82">
        <w:rPr>
          <w:b/>
          <w:sz w:val="28"/>
          <w:szCs w:val="28"/>
        </w:rPr>
        <w:t>латежи при пользовании природными ресурсами</w:t>
      </w:r>
      <w:r w:rsidR="004B7128">
        <w:rPr>
          <w:b/>
          <w:sz w:val="28"/>
          <w:szCs w:val="28"/>
        </w:rPr>
        <w:t>.</w:t>
      </w:r>
    </w:p>
    <w:p w:rsidR="00B8348F" w:rsidRDefault="00812722" w:rsidP="00B8348F">
      <w:pPr>
        <w:ind w:firstLine="709"/>
        <w:jc w:val="both"/>
        <w:rPr>
          <w:sz w:val="28"/>
          <w:szCs w:val="28"/>
        </w:rPr>
      </w:pPr>
      <w:r>
        <w:rPr>
          <w:noProof/>
        </w:rPr>
        <w:drawing>
          <wp:anchor distT="0" distB="0" distL="114300" distR="114300" simplePos="0" relativeHeight="251663872" behindDoc="0" locked="0" layoutInCell="1" allowOverlap="1">
            <wp:simplePos x="0" y="0"/>
            <wp:positionH relativeFrom="column">
              <wp:posOffset>-7248525</wp:posOffset>
            </wp:positionH>
            <wp:positionV relativeFrom="paragraph">
              <wp:posOffset>894715</wp:posOffset>
            </wp:positionV>
            <wp:extent cx="5126990" cy="2519680"/>
            <wp:effectExtent l="0" t="0" r="0" b="5080"/>
            <wp:wrapNone/>
            <wp:docPr id="3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B8348F" w:rsidRPr="00850E82">
        <w:rPr>
          <w:sz w:val="28"/>
          <w:szCs w:val="28"/>
        </w:rPr>
        <w:t xml:space="preserve">По состоянию на 01 </w:t>
      </w:r>
      <w:r w:rsidR="00324A57">
        <w:rPr>
          <w:sz w:val="28"/>
          <w:szCs w:val="28"/>
        </w:rPr>
        <w:t>июля</w:t>
      </w:r>
      <w:r w:rsidR="00B8348F" w:rsidRPr="00850E82">
        <w:rPr>
          <w:sz w:val="28"/>
          <w:szCs w:val="28"/>
        </w:rPr>
        <w:t xml:space="preserve"> 201</w:t>
      </w:r>
      <w:r w:rsidR="00995FB9">
        <w:rPr>
          <w:sz w:val="28"/>
          <w:szCs w:val="28"/>
        </w:rPr>
        <w:t>5</w:t>
      </w:r>
      <w:r w:rsidR="00B8348F" w:rsidRPr="00850E82">
        <w:rPr>
          <w:sz w:val="28"/>
          <w:szCs w:val="28"/>
        </w:rPr>
        <w:t xml:space="preserve"> года в консолидированный  бюджет Забайкальского края поступило платежей при пользовании природными ресурсами в </w:t>
      </w:r>
      <w:r w:rsidR="00B8348F" w:rsidRPr="00072B80">
        <w:rPr>
          <w:sz w:val="28"/>
          <w:szCs w:val="28"/>
        </w:rPr>
        <w:t xml:space="preserve">сумме </w:t>
      </w:r>
      <w:r w:rsidR="007A3B00">
        <w:rPr>
          <w:sz w:val="28"/>
          <w:szCs w:val="28"/>
        </w:rPr>
        <w:t>1</w:t>
      </w:r>
      <w:r w:rsidR="00A00858">
        <w:rPr>
          <w:sz w:val="28"/>
          <w:szCs w:val="28"/>
        </w:rPr>
        <w:t>2</w:t>
      </w:r>
      <w:r w:rsidR="007A3B00">
        <w:rPr>
          <w:sz w:val="28"/>
          <w:szCs w:val="28"/>
        </w:rPr>
        <w:t>7 </w:t>
      </w:r>
      <w:r w:rsidR="00A00858">
        <w:rPr>
          <w:sz w:val="28"/>
          <w:szCs w:val="28"/>
        </w:rPr>
        <w:t>3</w:t>
      </w:r>
      <w:r w:rsidR="007A3B00">
        <w:rPr>
          <w:sz w:val="28"/>
          <w:szCs w:val="28"/>
        </w:rPr>
        <w:t>19,1</w:t>
      </w:r>
      <w:r w:rsidR="00B8348F" w:rsidRPr="00072B80">
        <w:rPr>
          <w:sz w:val="28"/>
          <w:szCs w:val="28"/>
        </w:rPr>
        <w:t xml:space="preserve"> тыс. рублей</w:t>
      </w:r>
      <w:r w:rsidR="00B8348F" w:rsidRPr="00850E82">
        <w:rPr>
          <w:sz w:val="28"/>
          <w:szCs w:val="28"/>
        </w:rPr>
        <w:t xml:space="preserve">, или </w:t>
      </w:r>
      <w:r w:rsidR="00A00858">
        <w:rPr>
          <w:sz w:val="28"/>
          <w:szCs w:val="28"/>
        </w:rPr>
        <w:t>4</w:t>
      </w:r>
      <w:r w:rsidR="007A3B00">
        <w:rPr>
          <w:sz w:val="28"/>
          <w:szCs w:val="28"/>
        </w:rPr>
        <w:t>2</w:t>
      </w:r>
      <w:r w:rsidR="00587DB4">
        <w:rPr>
          <w:sz w:val="28"/>
          <w:szCs w:val="28"/>
        </w:rPr>
        <w:t>,</w:t>
      </w:r>
      <w:r w:rsidR="007A3B00">
        <w:rPr>
          <w:sz w:val="28"/>
          <w:szCs w:val="28"/>
        </w:rPr>
        <w:t>4</w:t>
      </w:r>
      <w:r w:rsidR="00B8348F" w:rsidRPr="00850E82">
        <w:rPr>
          <w:sz w:val="28"/>
          <w:szCs w:val="28"/>
        </w:rPr>
        <w:t xml:space="preserve"> процента к уточненным годовым бюджетным назначениям. К аналогичному периоду 201</w:t>
      </w:r>
      <w:r w:rsidR="00A93844">
        <w:rPr>
          <w:sz w:val="28"/>
          <w:szCs w:val="28"/>
        </w:rPr>
        <w:t>4</w:t>
      </w:r>
      <w:r w:rsidR="00B8348F" w:rsidRPr="00850E82">
        <w:rPr>
          <w:sz w:val="28"/>
          <w:szCs w:val="28"/>
        </w:rPr>
        <w:t xml:space="preserve"> года </w:t>
      </w:r>
      <w:r w:rsidR="007A3B00">
        <w:rPr>
          <w:sz w:val="28"/>
          <w:szCs w:val="28"/>
        </w:rPr>
        <w:t>снижение</w:t>
      </w:r>
      <w:r w:rsidR="00B8348F" w:rsidRPr="00850E82">
        <w:rPr>
          <w:sz w:val="28"/>
          <w:szCs w:val="28"/>
        </w:rPr>
        <w:t xml:space="preserve"> платежей составило </w:t>
      </w:r>
      <w:r w:rsidR="007A3B00">
        <w:rPr>
          <w:sz w:val="28"/>
          <w:szCs w:val="28"/>
        </w:rPr>
        <w:t>14 178,8</w:t>
      </w:r>
      <w:r w:rsidR="00B8348F" w:rsidRPr="00850E82">
        <w:rPr>
          <w:sz w:val="28"/>
          <w:szCs w:val="28"/>
        </w:rPr>
        <w:t xml:space="preserve"> тыс. рублей, или на </w:t>
      </w:r>
      <w:r w:rsidR="007A3B00">
        <w:rPr>
          <w:sz w:val="28"/>
          <w:szCs w:val="28"/>
        </w:rPr>
        <w:t>1</w:t>
      </w:r>
      <w:r w:rsidR="00D44C8A">
        <w:rPr>
          <w:sz w:val="28"/>
          <w:szCs w:val="28"/>
        </w:rPr>
        <w:t>0,</w:t>
      </w:r>
      <w:r w:rsidR="007A3B00">
        <w:rPr>
          <w:sz w:val="28"/>
          <w:szCs w:val="28"/>
        </w:rPr>
        <w:t>0</w:t>
      </w:r>
      <w:r w:rsidR="00B8348F" w:rsidRPr="00850E82">
        <w:rPr>
          <w:sz w:val="28"/>
          <w:szCs w:val="28"/>
        </w:rPr>
        <w:t xml:space="preserve"> процента.</w:t>
      </w:r>
    </w:p>
    <w:p w:rsidR="00A577DE" w:rsidRPr="00850E82" w:rsidRDefault="000273EA" w:rsidP="004B7128">
      <w:pPr>
        <w:shd w:val="clear" w:color="auto" w:fill="FFFFFF"/>
        <w:tabs>
          <w:tab w:val="left" w:pos="6386"/>
        </w:tabs>
        <w:spacing w:line="322" w:lineRule="exact"/>
        <w:ind w:right="29" w:firstLine="709"/>
        <w:jc w:val="both"/>
        <w:rPr>
          <w:b/>
          <w:sz w:val="28"/>
          <w:szCs w:val="28"/>
        </w:rPr>
      </w:pPr>
      <w:r w:rsidRPr="00850E82">
        <w:rPr>
          <w:b/>
          <w:sz w:val="28"/>
          <w:szCs w:val="28"/>
        </w:rPr>
        <w:t>Плат</w:t>
      </w:r>
      <w:r w:rsidR="00361506" w:rsidRPr="00850E82">
        <w:rPr>
          <w:b/>
          <w:sz w:val="28"/>
          <w:szCs w:val="28"/>
        </w:rPr>
        <w:t>а</w:t>
      </w:r>
      <w:r w:rsidRPr="00850E82">
        <w:rPr>
          <w:b/>
          <w:sz w:val="28"/>
          <w:szCs w:val="28"/>
        </w:rPr>
        <w:t xml:space="preserve"> за использование лесов</w:t>
      </w:r>
      <w:r w:rsidR="004B7128">
        <w:rPr>
          <w:b/>
          <w:sz w:val="28"/>
          <w:szCs w:val="28"/>
        </w:rPr>
        <w:t>.</w:t>
      </w:r>
    </w:p>
    <w:p w:rsidR="00A277BC" w:rsidRDefault="0048699F" w:rsidP="00A277BC">
      <w:pPr>
        <w:ind w:firstLine="708"/>
        <w:jc w:val="both"/>
        <w:rPr>
          <w:sz w:val="28"/>
          <w:szCs w:val="28"/>
        </w:rPr>
      </w:pPr>
      <w:r w:rsidRPr="00695D5E">
        <w:rPr>
          <w:sz w:val="28"/>
          <w:szCs w:val="28"/>
        </w:rPr>
        <w:t>Государственн</w:t>
      </w:r>
      <w:r w:rsidR="00F55601" w:rsidRPr="00695D5E">
        <w:rPr>
          <w:sz w:val="28"/>
          <w:szCs w:val="28"/>
        </w:rPr>
        <w:t>ой</w:t>
      </w:r>
      <w:r w:rsidRPr="00695D5E">
        <w:rPr>
          <w:sz w:val="28"/>
          <w:szCs w:val="28"/>
        </w:rPr>
        <w:t xml:space="preserve"> лесн</w:t>
      </w:r>
      <w:r w:rsidR="00F55601" w:rsidRPr="00695D5E">
        <w:rPr>
          <w:sz w:val="28"/>
          <w:szCs w:val="28"/>
        </w:rPr>
        <w:t>ой</w:t>
      </w:r>
      <w:r w:rsidR="000A0CEE" w:rsidRPr="00695D5E">
        <w:rPr>
          <w:sz w:val="28"/>
          <w:szCs w:val="28"/>
        </w:rPr>
        <w:t xml:space="preserve"> службой</w:t>
      </w:r>
      <w:r w:rsidRPr="00695D5E">
        <w:rPr>
          <w:sz w:val="28"/>
          <w:szCs w:val="28"/>
        </w:rPr>
        <w:t xml:space="preserve"> Забайкальского края </w:t>
      </w:r>
      <w:r w:rsidR="009874CD" w:rsidRPr="00695D5E">
        <w:rPr>
          <w:sz w:val="28"/>
          <w:szCs w:val="28"/>
        </w:rPr>
        <w:t>за</w:t>
      </w:r>
      <w:r w:rsidR="00467535" w:rsidRPr="00695D5E">
        <w:rPr>
          <w:sz w:val="28"/>
          <w:szCs w:val="28"/>
        </w:rPr>
        <w:t xml:space="preserve"> 1 </w:t>
      </w:r>
      <w:r w:rsidR="006A16F6">
        <w:rPr>
          <w:sz w:val="28"/>
          <w:szCs w:val="28"/>
        </w:rPr>
        <w:t>полугодие</w:t>
      </w:r>
      <w:r w:rsidR="00467535" w:rsidRPr="00695D5E">
        <w:rPr>
          <w:sz w:val="28"/>
          <w:szCs w:val="28"/>
        </w:rPr>
        <w:t xml:space="preserve"> </w:t>
      </w:r>
      <w:r w:rsidRPr="00695D5E">
        <w:rPr>
          <w:sz w:val="28"/>
          <w:szCs w:val="28"/>
        </w:rPr>
        <w:t>201</w:t>
      </w:r>
      <w:r w:rsidR="00467535" w:rsidRPr="00695D5E">
        <w:rPr>
          <w:sz w:val="28"/>
          <w:szCs w:val="28"/>
        </w:rPr>
        <w:t>5</w:t>
      </w:r>
      <w:r w:rsidRPr="00695D5E">
        <w:rPr>
          <w:sz w:val="28"/>
          <w:szCs w:val="28"/>
        </w:rPr>
        <w:t xml:space="preserve"> год</w:t>
      </w:r>
      <w:r w:rsidR="00467535" w:rsidRPr="00695D5E">
        <w:rPr>
          <w:sz w:val="28"/>
          <w:szCs w:val="28"/>
        </w:rPr>
        <w:t>а</w:t>
      </w:r>
      <w:r w:rsidRPr="00695D5E">
        <w:rPr>
          <w:sz w:val="28"/>
          <w:szCs w:val="28"/>
        </w:rPr>
        <w:t xml:space="preserve"> подготовлены материалы по расторжению </w:t>
      </w:r>
      <w:r w:rsidR="00695D5E" w:rsidRPr="00695D5E">
        <w:rPr>
          <w:sz w:val="28"/>
          <w:szCs w:val="28"/>
        </w:rPr>
        <w:t>1</w:t>
      </w:r>
      <w:r w:rsidR="00A277BC">
        <w:rPr>
          <w:sz w:val="28"/>
          <w:szCs w:val="28"/>
        </w:rPr>
        <w:t>8</w:t>
      </w:r>
      <w:r w:rsidRPr="00695D5E">
        <w:rPr>
          <w:sz w:val="28"/>
          <w:szCs w:val="28"/>
        </w:rPr>
        <w:t xml:space="preserve"> договоров аренды лесных участков лесного фонда с арендаторами, имеющими задолженность по арендной плате </w:t>
      </w:r>
      <w:r w:rsidR="00A9518E">
        <w:rPr>
          <w:sz w:val="28"/>
          <w:szCs w:val="28"/>
        </w:rPr>
        <w:t>3</w:t>
      </w:r>
      <w:r w:rsidRPr="00695D5E">
        <w:rPr>
          <w:sz w:val="28"/>
          <w:szCs w:val="28"/>
        </w:rPr>
        <w:t xml:space="preserve"> и более месяцев</w:t>
      </w:r>
      <w:r w:rsidR="00A9518E">
        <w:rPr>
          <w:sz w:val="28"/>
          <w:szCs w:val="28"/>
        </w:rPr>
        <w:t>, с общей суммой задолженности – 7754,9 тыс. рублей</w:t>
      </w:r>
      <w:r w:rsidR="001A05A0" w:rsidRPr="00695D5E">
        <w:rPr>
          <w:sz w:val="28"/>
          <w:szCs w:val="28"/>
        </w:rPr>
        <w:t>.</w:t>
      </w:r>
      <w:r w:rsidR="00A277BC">
        <w:rPr>
          <w:sz w:val="28"/>
          <w:szCs w:val="28"/>
        </w:rPr>
        <w:t xml:space="preserve"> Арбитражным судом </w:t>
      </w:r>
      <w:r w:rsidR="00DA423E">
        <w:rPr>
          <w:sz w:val="28"/>
          <w:szCs w:val="28"/>
        </w:rPr>
        <w:t>З</w:t>
      </w:r>
      <w:r w:rsidR="00A277BC">
        <w:rPr>
          <w:sz w:val="28"/>
          <w:szCs w:val="28"/>
        </w:rPr>
        <w:t xml:space="preserve">абайкальского края </w:t>
      </w:r>
      <w:r w:rsidR="00DA423E">
        <w:rPr>
          <w:sz w:val="28"/>
          <w:szCs w:val="28"/>
        </w:rPr>
        <w:t xml:space="preserve">принято </w:t>
      </w:r>
      <w:r w:rsidR="00A277BC">
        <w:rPr>
          <w:sz w:val="28"/>
          <w:szCs w:val="28"/>
        </w:rPr>
        <w:t>3 решения</w:t>
      </w:r>
      <w:r w:rsidR="00DA423E">
        <w:rPr>
          <w:sz w:val="28"/>
          <w:szCs w:val="28"/>
        </w:rPr>
        <w:t xml:space="preserve"> о </w:t>
      </w:r>
      <w:r w:rsidR="00A277BC">
        <w:rPr>
          <w:sz w:val="28"/>
          <w:szCs w:val="28"/>
        </w:rPr>
        <w:t xml:space="preserve">расторжении договоров </w:t>
      </w:r>
      <w:r w:rsidR="00DA423E">
        <w:rPr>
          <w:sz w:val="28"/>
          <w:szCs w:val="28"/>
        </w:rPr>
        <w:t>а</w:t>
      </w:r>
      <w:r w:rsidR="00A277BC">
        <w:rPr>
          <w:sz w:val="28"/>
          <w:szCs w:val="28"/>
        </w:rPr>
        <w:t>ренд</w:t>
      </w:r>
      <w:r w:rsidR="00DA423E">
        <w:rPr>
          <w:sz w:val="28"/>
          <w:szCs w:val="28"/>
        </w:rPr>
        <w:t>ы с задолженностью в сумме – 809,3 тыс. рублей.</w:t>
      </w:r>
      <w:r w:rsidR="00A277BC">
        <w:rPr>
          <w:sz w:val="28"/>
          <w:szCs w:val="28"/>
        </w:rPr>
        <w:t xml:space="preserve">  </w:t>
      </w:r>
    </w:p>
    <w:p w:rsidR="00D52683" w:rsidRPr="00753B07" w:rsidRDefault="00A277BC" w:rsidP="00A277BC">
      <w:pPr>
        <w:ind w:firstLine="708"/>
        <w:jc w:val="both"/>
        <w:rPr>
          <w:sz w:val="28"/>
          <w:szCs w:val="28"/>
        </w:rPr>
      </w:pPr>
      <w:r w:rsidRPr="00753B07">
        <w:rPr>
          <w:sz w:val="28"/>
          <w:szCs w:val="28"/>
        </w:rPr>
        <w:t xml:space="preserve"> </w:t>
      </w:r>
      <w:r w:rsidR="00D52683" w:rsidRPr="00753B07">
        <w:rPr>
          <w:sz w:val="28"/>
          <w:szCs w:val="28"/>
        </w:rPr>
        <w:t xml:space="preserve">По состоянию на 01 </w:t>
      </w:r>
      <w:r w:rsidR="00894E17">
        <w:rPr>
          <w:sz w:val="28"/>
          <w:szCs w:val="28"/>
        </w:rPr>
        <w:t>июля</w:t>
      </w:r>
      <w:r w:rsidR="00D52683" w:rsidRPr="00753B07">
        <w:rPr>
          <w:sz w:val="28"/>
          <w:szCs w:val="28"/>
        </w:rPr>
        <w:t xml:space="preserve"> 2015 года проведено </w:t>
      </w:r>
      <w:r w:rsidR="007B1B87">
        <w:rPr>
          <w:sz w:val="28"/>
          <w:szCs w:val="28"/>
        </w:rPr>
        <w:t>3</w:t>
      </w:r>
      <w:r w:rsidR="00753B07" w:rsidRPr="00753B07">
        <w:rPr>
          <w:sz w:val="28"/>
          <w:szCs w:val="28"/>
        </w:rPr>
        <w:t> 7</w:t>
      </w:r>
      <w:r w:rsidR="007B1B87">
        <w:rPr>
          <w:sz w:val="28"/>
          <w:szCs w:val="28"/>
        </w:rPr>
        <w:t>60</w:t>
      </w:r>
      <w:r w:rsidR="00D52683" w:rsidRPr="00753B07">
        <w:rPr>
          <w:sz w:val="28"/>
          <w:szCs w:val="28"/>
        </w:rPr>
        <w:t xml:space="preserve">  контрольно-надзорных мероприятий.</w:t>
      </w:r>
    </w:p>
    <w:p w:rsidR="0048699F" w:rsidRPr="00406F54" w:rsidRDefault="0048699F" w:rsidP="00B36002">
      <w:pPr>
        <w:tabs>
          <w:tab w:val="left" w:pos="709"/>
          <w:tab w:val="left" w:pos="4680"/>
        </w:tabs>
        <w:jc w:val="both"/>
        <w:rPr>
          <w:sz w:val="28"/>
          <w:szCs w:val="28"/>
        </w:rPr>
      </w:pPr>
      <w:r w:rsidRPr="00406F54">
        <w:rPr>
          <w:sz w:val="28"/>
          <w:szCs w:val="28"/>
        </w:rPr>
        <w:tab/>
        <w:t xml:space="preserve">В результате проверок выявлено </w:t>
      </w:r>
      <w:r w:rsidR="008C55D5" w:rsidRPr="00406F54">
        <w:rPr>
          <w:sz w:val="28"/>
          <w:szCs w:val="28"/>
        </w:rPr>
        <w:t> </w:t>
      </w:r>
      <w:r w:rsidR="001F7BC9">
        <w:rPr>
          <w:sz w:val="28"/>
          <w:szCs w:val="28"/>
        </w:rPr>
        <w:t>716</w:t>
      </w:r>
      <w:r w:rsidRPr="00406F54">
        <w:rPr>
          <w:sz w:val="28"/>
          <w:szCs w:val="28"/>
        </w:rPr>
        <w:t xml:space="preserve"> нарушени</w:t>
      </w:r>
      <w:r w:rsidR="00F679AA" w:rsidRPr="00406F54">
        <w:rPr>
          <w:sz w:val="28"/>
          <w:szCs w:val="28"/>
        </w:rPr>
        <w:t>й</w:t>
      </w:r>
      <w:r w:rsidRPr="00406F54">
        <w:rPr>
          <w:sz w:val="28"/>
          <w:szCs w:val="28"/>
        </w:rPr>
        <w:t xml:space="preserve"> лесного законодательства, в том числе </w:t>
      </w:r>
      <w:r w:rsidR="001F7BC9">
        <w:rPr>
          <w:sz w:val="28"/>
          <w:szCs w:val="28"/>
        </w:rPr>
        <w:t>374</w:t>
      </w:r>
      <w:r w:rsidRPr="00406F54">
        <w:rPr>
          <w:sz w:val="28"/>
          <w:szCs w:val="28"/>
        </w:rPr>
        <w:t xml:space="preserve"> незаконных рубок лесных насаждений, из них передано дел в следственные органы </w:t>
      </w:r>
      <w:r w:rsidR="007B1B87">
        <w:rPr>
          <w:sz w:val="28"/>
          <w:szCs w:val="28"/>
        </w:rPr>
        <w:t>292</w:t>
      </w:r>
      <w:r w:rsidRPr="00406F54">
        <w:rPr>
          <w:sz w:val="28"/>
          <w:szCs w:val="28"/>
        </w:rPr>
        <w:t xml:space="preserve">, составлено </w:t>
      </w:r>
      <w:r w:rsidR="007B1B87">
        <w:rPr>
          <w:sz w:val="28"/>
          <w:szCs w:val="28"/>
        </w:rPr>
        <w:t>89</w:t>
      </w:r>
      <w:r w:rsidRPr="00406F54">
        <w:rPr>
          <w:sz w:val="28"/>
          <w:szCs w:val="28"/>
        </w:rPr>
        <w:t xml:space="preserve"> протокол</w:t>
      </w:r>
      <w:r w:rsidR="00376766" w:rsidRPr="00406F54">
        <w:rPr>
          <w:sz w:val="28"/>
          <w:szCs w:val="28"/>
        </w:rPr>
        <w:t>ов</w:t>
      </w:r>
      <w:r w:rsidRPr="00406F54">
        <w:rPr>
          <w:sz w:val="28"/>
          <w:szCs w:val="28"/>
        </w:rPr>
        <w:t xml:space="preserve"> об административном правонарушении по статье 8.28 КоАП РФ, выдано </w:t>
      </w:r>
      <w:r w:rsidR="007B1B87">
        <w:rPr>
          <w:sz w:val="28"/>
          <w:szCs w:val="28"/>
        </w:rPr>
        <w:t>115</w:t>
      </w:r>
      <w:r w:rsidRPr="00406F54">
        <w:rPr>
          <w:sz w:val="28"/>
          <w:szCs w:val="28"/>
        </w:rPr>
        <w:t xml:space="preserve"> предписаний и требований об устранении нарушений лесного законодательства. </w:t>
      </w:r>
    </w:p>
    <w:p w:rsidR="0048699F" w:rsidRPr="001C133E" w:rsidRDefault="0048699F" w:rsidP="0048699F">
      <w:pPr>
        <w:pStyle w:val="20"/>
        <w:spacing w:after="0" w:line="240" w:lineRule="auto"/>
        <w:ind w:firstLine="720"/>
        <w:contextualSpacing/>
        <w:jc w:val="both"/>
        <w:rPr>
          <w:sz w:val="28"/>
          <w:szCs w:val="28"/>
        </w:rPr>
      </w:pPr>
      <w:r w:rsidRPr="001C133E">
        <w:rPr>
          <w:sz w:val="28"/>
          <w:szCs w:val="28"/>
        </w:rPr>
        <w:t xml:space="preserve">Всего по всем видам контроля составлено </w:t>
      </w:r>
      <w:r w:rsidR="00320C3D" w:rsidRPr="001C133E">
        <w:rPr>
          <w:sz w:val="28"/>
          <w:szCs w:val="28"/>
        </w:rPr>
        <w:t> </w:t>
      </w:r>
      <w:r w:rsidR="007B1B87">
        <w:rPr>
          <w:sz w:val="28"/>
          <w:szCs w:val="28"/>
          <w:lang w:val="ru-RU"/>
        </w:rPr>
        <w:t>323</w:t>
      </w:r>
      <w:r w:rsidRPr="001C133E">
        <w:rPr>
          <w:sz w:val="28"/>
          <w:szCs w:val="28"/>
        </w:rPr>
        <w:t xml:space="preserve"> протокол</w:t>
      </w:r>
      <w:r w:rsidR="00376766" w:rsidRPr="001C133E">
        <w:rPr>
          <w:sz w:val="28"/>
          <w:szCs w:val="28"/>
          <w:lang w:val="ru-RU"/>
        </w:rPr>
        <w:t>ов</w:t>
      </w:r>
      <w:r w:rsidRPr="001C133E">
        <w:rPr>
          <w:sz w:val="28"/>
          <w:szCs w:val="28"/>
        </w:rPr>
        <w:t xml:space="preserve"> об административном правонарушении, </w:t>
      </w:r>
      <w:r w:rsidR="0066082D" w:rsidRPr="001C133E">
        <w:rPr>
          <w:sz w:val="28"/>
          <w:szCs w:val="28"/>
          <w:lang w:val="ru-RU"/>
        </w:rPr>
        <w:t xml:space="preserve">из них </w:t>
      </w:r>
      <w:r w:rsidRPr="001C133E">
        <w:rPr>
          <w:sz w:val="28"/>
          <w:szCs w:val="28"/>
        </w:rPr>
        <w:t xml:space="preserve">рассмотрено </w:t>
      </w:r>
      <w:r w:rsidR="00C60303" w:rsidRPr="001C133E">
        <w:rPr>
          <w:sz w:val="28"/>
          <w:szCs w:val="28"/>
        </w:rPr>
        <w:t> </w:t>
      </w:r>
      <w:r w:rsidR="007B1B87">
        <w:rPr>
          <w:sz w:val="28"/>
          <w:szCs w:val="28"/>
          <w:lang w:val="ru-RU"/>
        </w:rPr>
        <w:t>245</w:t>
      </w:r>
      <w:r w:rsidR="0066082D" w:rsidRPr="001C133E">
        <w:rPr>
          <w:sz w:val="28"/>
          <w:szCs w:val="28"/>
        </w:rPr>
        <w:t xml:space="preserve"> административных протокол</w:t>
      </w:r>
      <w:r w:rsidR="0066082D" w:rsidRPr="001C133E">
        <w:rPr>
          <w:sz w:val="28"/>
          <w:szCs w:val="28"/>
          <w:lang w:val="ru-RU"/>
        </w:rPr>
        <w:t>ов</w:t>
      </w:r>
      <w:r w:rsidRPr="001C133E">
        <w:rPr>
          <w:sz w:val="28"/>
          <w:szCs w:val="28"/>
        </w:rPr>
        <w:t>, наложено административных штрафов на сумму</w:t>
      </w:r>
      <w:r w:rsidR="00F62038" w:rsidRPr="001C133E">
        <w:rPr>
          <w:sz w:val="28"/>
          <w:szCs w:val="28"/>
          <w:lang w:val="ru-RU"/>
        </w:rPr>
        <w:t xml:space="preserve"> </w:t>
      </w:r>
      <w:r w:rsidR="007B1B87">
        <w:rPr>
          <w:sz w:val="28"/>
          <w:szCs w:val="28"/>
          <w:lang w:val="ru-RU"/>
        </w:rPr>
        <w:t>2</w:t>
      </w:r>
      <w:r w:rsidR="007B1B87">
        <w:rPr>
          <w:sz w:val="28"/>
          <w:szCs w:val="28"/>
        </w:rPr>
        <w:t> </w:t>
      </w:r>
      <w:r w:rsidR="001C133E" w:rsidRPr="001C133E">
        <w:rPr>
          <w:sz w:val="28"/>
          <w:szCs w:val="28"/>
          <w:lang w:val="ru-RU"/>
        </w:rPr>
        <w:t>2</w:t>
      </w:r>
      <w:r w:rsidR="007B1B87">
        <w:rPr>
          <w:sz w:val="28"/>
          <w:szCs w:val="28"/>
          <w:lang w:val="ru-RU"/>
        </w:rPr>
        <w:t>35,0</w:t>
      </w:r>
      <w:r w:rsidRPr="001C133E">
        <w:rPr>
          <w:sz w:val="28"/>
          <w:szCs w:val="28"/>
        </w:rPr>
        <w:t xml:space="preserve"> тыс. рублей, взыскано </w:t>
      </w:r>
      <w:r w:rsidR="00C60303" w:rsidRPr="001C133E">
        <w:rPr>
          <w:sz w:val="28"/>
          <w:szCs w:val="28"/>
        </w:rPr>
        <w:t> </w:t>
      </w:r>
      <w:r w:rsidR="007B1B87">
        <w:rPr>
          <w:sz w:val="28"/>
          <w:szCs w:val="28"/>
          <w:lang w:val="ru-RU"/>
        </w:rPr>
        <w:t>8</w:t>
      </w:r>
      <w:r w:rsidR="001C133E" w:rsidRPr="001C133E">
        <w:rPr>
          <w:sz w:val="28"/>
          <w:szCs w:val="28"/>
          <w:lang w:val="ru-RU"/>
        </w:rPr>
        <w:t>3</w:t>
      </w:r>
      <w:r w:rsidR="007B1B87">
        <w:rPr>
          <w:sz w:val="28"/>
          <w:szCs w:val="28"/>
          <w:lang w:val="ru-RU"/>
        </w:rPr>
        <w:t>4</w:t>
      </w:r>
      <w:r w:rsidR="001C133E" w:rsidRPr="001C133E">
        <w:rPr>
          <w:sz w:val="28"/>
          <w:szCs w:val="28"/>
          <w:lang w:val="ru-RU"/>
        </w:rPr>
        <w:t>,</w:t>
      </w:r>
      <w:r w:rsidR="007B1B87">
        <w:rPr>
          <w:sz w:val="28"/>
          <w:szCs w:val="28"/>
          <w:lang w:val="ru-RU"/>
        </w:rPr>
        <w:t>0</w:t>
      </w:r>
      <w:r w:rsidRPr="001C133E">
        <w:rPr>
          <w:sz w:val="28"/>
          <w:szCs w:val="28"/>
        </w:rPr>
        <w:t xml:space="preserve"> тыс. рублей. </w:t>
      </w:r>
    </w:p>
    <w:p w:rsidR="0048699F" w:rsidRPr="002F56FB" w:rsidRDefault="002E4B1A" w:rsidP="0048699F">
      <w:pPr>
        <w:pStyle w:val="20"/>
        <w:spacing w:after="0" w:line="240" w:lineRule="auto"/>
        <w:ind w:firstLine="720"/>
        <w:contextualSpacing/>
        <w:jc w:val="both"/>
        <w:rPr>
          <w:sz w:val="28"/>
          <w:szCs w:val="28"/>
        </w:rPr>
      </w:pPr>
      <w:r w:rsidRPr="002F56FB">
        <w:rPr>
          <w:sz w:val="28"/>
          <w:szCs w:val="28"/>
          <w:lang w:val="ru-RU"/>
        </w:rPr>
        <w:lastRenderedPageBreak/>
        <w:t xml:space="preserve">За </w:t>
      </w:r>
      <w:r w:rsidR="00285F53" w:rsidRPr="002F56FB">
        <w:rPr>
          <w:sz w:val="28"/>
          <w:szCs w:val="28"/>
          <w:lang w:val="ru-RU"/>
        </w:rPr>
        <w:t>1 квартал 2015 года</w:t>
      </w:r>
      <w:r w:rsidR="0048699F" w:rsidRPr="002F56FB">
        <w:rPr>
          <w:sz w:val="28"/>
          <w:szCs w:val="28"/>
        </w:rPr>
        <w:t xml:space="preserve"> подготовлено </w:t>
      </w:r>
      <w:r w:rsidR="001F7BC9" w:rsidRPr="002F56FB">
        <w:rPr>
          <w:sz w:val="28"/>
          <w:szCs w:val="28"/>
          <w:lang w:val="ru-RU"/>
        </w:rPr>
        <w:t xml:space="preserve">38 </w:t>
      </w:r>
      <w:r w:rsidR="0048699F" w:rsidRPr="002F56FB">
        <w:rPr>
          <w:sz w:val="28"/>
          <w:szCs w:val="28"/>
        </w:rPr>
        <w:t xml:space="preserve">исков, в том числе </w:t>
      </w:r>
      <w:r w:rsidR="001F7BC9" w:rsidRPr="002F56FB">
        <w:rPr>
          <w:sz w:val="28"/>
          <w:szCs w:val="28"/>
          <w:lang w:val="ru-RU"/>
        </w:rPr>
        <w:t>18</w:t>
      </w:r>
      <w:r w:rsidR="0048699F" w:rsidRPr="002F56FB">
        <w:rPr>
          <w:sz w:val="28"/>
          <w:szCs w:val="28"/>
        </w:rPr>
        <w:t xml:space="preserve"> иск</w:t>
      </w:r>
      <w:r w:rsidR="00285F53" w:rsidRPr="002F56FB">
        <w:rPr>
          <w:sz w:val="28"/>
          <w:szCs w:val="28"/>
          <w:lang w:val="ru-RU"/>
        </w:rPr>
        <w:t>ов</w:t>
      </w:r>
      <w:r w:rsidR="0048699F" w:rsidRPr="002F56FB">
        <w:rPr>
          <w:sz w:val="28"/>
          <w:szCs w:val="28"/>
        </w:rPr>
        <w:t xml:space="preserve"> на расторжение договора аренды за невыполнение договорных условий</w:t>
      </w:r>
      <w:r w:rsidR="00FF4342" w:rsidRPr="002F56FB">
        <w:rPr>
          <w:sz w:val="28"/>
          <w:szCs w:val="28"/>
          <w:lang w:val="ru-RU"/>
        </w:rPr>
        <w:t>.</w:t>
      </w:r>
      <w:r w:rsidR="008428AB" w:rsidRPr="002F56FB">
        <w:rPr>
          <w:sz w:val="28"/>
          <w:szCs w:val="28"/>
          <w:lang w:val="ru-RU"/>
        </w:rPr>
        <w:t xml:space="preserve"> </w:t>
      </w:r>
      <w:r w:rsidR="001F7BC9" w:rsidRPr="002F56FB">
        <w:rPr>
          <w:sz w:val="28"/>
          <w:szCs w:val="28"/>
          <w:lang w:val="ru-RU"/>
        </w:rPr>
        <w:t xml:space="preserve">В результате работы </w:t>
      </w:r>
      <w:r w:rsidR="0052535E" w:rsidRPr="002F56FB">
        <w:rPr>
          <w:sz w:val="28"/>
          <w:szCs w:val="28"/>
          <w:lang w:val="ru-RU"/>
        </w:rPr>
        <w:t xml:space="preserve">по 10 искам производство по делу прекращено (по 8 - в связи с добровольной оплатой, по 2 </w:t>
      </w:r>
      <w:r w:rsidR="002F56FB">
        <w:rPr>
          <w:sz w:val="28"/>
          <w:szCs w:val="28"/>
          <w:lang w:val="ru-RU"/>
        </w:rPr>
        <w:t>-</w:t>
      </w:r>
      <w:r w:rsidR="0052535E" w:rsidRPr="002F56FB">
        <w:rPr>
          <w:sz w:val="28"/>
          <w:szCs w:val="28"/>
          <w:lang w:val="ru-RU"/>
        </w:rPr>
        <w:t xml:space="preserve"> в связи с исключением организаций из ЕГРЮЛ)</w:t>
      </w:r>
      <w:r w:rsidR="002F56FB">
        <w:rPr>
          <w:sz w:val="28"/>
          <w:szCs w:val="28"/>
          <w:lang w:val="ru-RU"/>
        </w:rPr>
        <w:t>.</w:t>
      </w:r>
    </w:p>
    <w:p w:rsidR="0048699F" w:rsidRPr="00285F53" w:rsidRDefault="00794618" w:rsidP="00AB2C4B">
      <w:pPr>
        <w:ind w:firstLine="720"/>
        <w:jc w:val="both"/>
        <w:rPr>
          <w:sz w:val="28"/>
          <w:szCs w:val="28"/>
        </w:rPr>
      </w:pPr>
      <w:r w:rsidRPr="00285F53">
        <w:rPr>
          <w:sz w:val="28"/>
          <w:szCs w:val="28"/>
        </w:rPr>
        <w:t xml:space="preserve">Продолжается системная работа межведомственной комиссии по борьбе с незаконной заготовкой, транспортировкой, переработкой, реализацией и экспортом незаконно заготовленной древесины, под руководством Губернатора Забайкальского </w:t>
      </w:r>
      <w:r w:rsidR="0048699F" w:rsidRPr="00285F53">
        <w:rPr>
          <w:sz w:val="28"/>
          <w:szCs w:val="28"/>
        </w:rPr>
        <w:t xml:space="preserve">края. </w:t>
      </w:r>
      <w:r w:rsidR="007B4815">
        <w:rPr>
          <w:sz w:val="28"/>
          <w:szCs w:val="28"/>
        </w:rPr>
        <w:t xml:space="preserve">Составлено </w:t>
      </w:r>
      <w:r w:rsidR="0046375E">
        <w:rPr>
          <w:sz w:val="28"/>
          <w:szCs w:val="28"/>
        </w:rPr>
        <w:t>89</w:t>
      </w:r>
      <w:r w:rsidR="007B4815">
        <w:rPr>
          <w:sz w:val="28"/>
          <w:szCs w:val="28"/>
        </w:rPr>
        <w:t xml:space="preserve"> протоколов административных правонарушений, уплачено штрафов </w:t>
      </w:r>
      <w:r w:rsidR="0046375E">
        <w:rPr>
          <w:sz w:val="28"/>
          <w:szCs w:val="28"/>
        </w:rPr>
        <w:t>132</w:t>
      </w:r>
      <w:r w:rsidR="007B4815">
        <w:rPr>
          <w:sz w:val="28"/>
          <w:szCs w:val="28"/>
        </w:rPr>
        <w:t xml:space="preserve">,0 тыс. рублей. </w:t>
      </w:r>
    </w:p>
    <w:p w:rsidR="00442970" w:rsidRPr="00442970" w:rsidRDefault="0048699F" w:rsidP="00AB2C4B">
      <w:pPr>
        <w:ind w:firstLine="709"/>
        <w:jc w:val="both"/>
        <w:rPr>
          <w:sz w:val="28"/>
          <w:szCs w:val="28"/>
        </w:rPr>
      </w:pPr>
      <w:r w:rsidRPr="00590871">
        <w:rPr>
          <w:sz w:val="28"/>
          <w:szCs w:val="28"/>
        </w:rPr>
        <w:t xml:space="preserve">В рамках досудебной процедуры урегулирования споров по взысканию задолженностей по платежам за использование лесов предъявлено </w:t>
      </w:r>
      <w:r w:rsidR="00F22FA4" w:rsidRPr="00590871">
        <w:rPr>
          <w:sz w:val="28"/>
          <w:szCs w:val="28"/>
        </w:rPr>
        <w:t xml:space="preserve">лесопользователям </w:t>
      </w:r>
      <w:r w:rsidR="00D41F29">
        <w:rPr>
          <w:sz w:val="28"/>
          <w:szCs w:val="28"/>
        </w:rPr>
        <w:t>9</w:t>
      </w:r>
      <w:r w:rsidR="00590871">
        <w:rPr>
          <w:sz w:val="28"/>
          <w:szCs w:val="28"/>
        </w:rPr>
        <w:t>6</w:t>
      </w:r>
      <w:r w:rsidRPr="00590871">
        <w:rPr>
          <w:sz w:val="28"/>
          <w:szCs w:val="28"/>
        </w:rPr>
        <w:t xml:space="preserve"> претензионных пис</w:t>
      </w:r>
      <w:r w:rsidR="00297237" w:rsidRPr="00590871">
        <w:rPr>
          <w:sz w:val="28"/>
          <w:szCs w:val="28"/>
        </w:rPr>
        <w:t>ь</w:t>
      </w:r>
      <w:r w:rsidRPr="00590871">
        <w:rPr>
          <w:sz w:val="28"/>
          <w:szCs w:val="28"/>
        </w:rPr>
        <w:t>м</w:t>
      </w:r>
      <w:r w:rsidR="00297237" w:rsidRPr="00590871">
        <w:rPr>
          <w:sz w:val="28"/>
          <w:szCs w:val="28"/>
        </w:rPr>
        <w:t>а</w:t>
      </w:r>
      <w:r w:rsidRPr="00590871">
        <w:rPr>
          <w:sz w:val="28"/>
          <w:szCs w:val="28"/>
        </w:rPr>
        <w:t xml:space="preserve"> на сумму более </w:t>
      </w:r>
      <w:r w:rsidR="00D41F29">
        <w:rPr>
          <w:sz w:val="28"/>
          <w:szCs w:val="28"/>
        </w:rPr>
        <w:t>20</w:t>
      </w:r>
      <w:r w:rsidR="00320C3D" w:rsidRPr="00590871">
        <w:rPr>
          <w:sz w:val="28"/>
          <w:szCs w:val="28"/>
        </w:rPr>
        <w:t> </w:t>
      </w:r>
      <w:r w:rsidR="008428AB" w:rsidRPr="00590871">
        <w:rPr>
          <w:sz w:val="28"/>
          <w:szCs w:val="28"/>
        </w:rPr>
        <w:t xml:space="preserve">000,0 </w:t>
      </w:r>
      <w:r w:rsidR="00B335E9" w:rsidRPr="00590871">
        <w:rPr>
          <w:sz w:val="28"/>
          <w:szCs w:val="28"/>
        </w:rPr>
        <w:t>тыс</w:t>
      </w:r>
      <w:r w:rsidRPr="00590871">
        <w:rPr>
          <w:sz w:val="28"/>
          <w:szCs w:val="28"/>
        </w:rPr>
        <w:t>. руб</w:t>
      </w:r>
      <w:r w:rsidR="00B335E9" w:rsidRPr="00590871">
        <w:rPr>
          <w:sz w:val="28"/>
          <w:szCs w:val="28"/>
        </w:rPr>
        <w:t>лей</w:t>
      </w:r>
      <w:r w:rsidRPr="00590871">
        <w:rPr>
          <w:sz w:val="28"/>
          <w:szCs w:val="28"/>
        </w:rPr>
        <w:t xml:space="preserve">, </w:t>
      </w:r>
      <w:r w:rsidR="00D41F29">
        <w:rPr>
          <w:sz w:val="28"/>
          <w:szCs w:val="28"/>
        </w:rPr>
        <w:t>89</w:t>
      </w:r>
      <w:r w:rsidRPr="00442970">
        <w:rPr>
          <w:sz w:val="28"/>
          <w:szCs w:val="28"/>
        </w:rPr>
        <w:t xml:space="preserve"> уведомлений о нарушении сроков внесения арендной платы с требованием об ее уплате и расторжении договоров.</w:t>
      </w:r>
      <w:r w:rsidR="00AB2C4B" w:rsidRPr="00442970">
        <w:rPr>
          <w:sz w:val="28"/>
          <w:szCs w:val="28"/>
        </w:rPr>
        <w:t xml:space="preserve"> </w:t>
      </w:r>
    </w:p>
    <w:p w:rsidR="004B7128" w:rsidRDefault="004933D6" w:rsidP="00AB2C4B">
      <w:pPr>
        <w:ind w:firstLine="720"/>
        <w:jc w:val="both"/>
        <w:rPr>
          <w:sz w:val="28"/>
          <w:szCs w:val="28"/>
        </w:rPr>
      </w:pPr>
      <w:r w:rsidRPr="00657C22">
        <w:rPr>
          <w:sz w:val="28"/>
          <w:szCs w:val="28"/>
        </w:rPr>
        <w:t xml:space="preserve">Арбитражным судом Забайкальского края за </w:t>
      </w:r>
      <w:r>
        <w:rPr>
          <w:sz w:val="28"/>
          <w:szCs w:val="28"/>
        </w:rPr>
        <w:t xml:space="preserve">1 </w:t>
      </w:r>
      <w:r w:rsidR="00D41F29">
        <w:rPr>
          <w:sz w:val="28"/>
          <w:szCs w:val="28"/>
        </w:rPr>
        <w:t>полугодие</w:t>
      </w:r>
      <w:r>
        <w:rPr>
          <w:sz w:val="28"/>
          <w:szCs w:val="28"/>
        </w:rPr>
        <w:t xml:space="preserve"> </w:t>
      </w:r>
      <w:r w:rsidRPr="00657C22">
        <w:rPr>
          <w:sz w:val="28"/>
          <w:szCs w:val="28"/>
        </w:rPr>
        <w:t>201</w:t>
      </w:r>
      <w:r>
        <w:rPr>
          <w:sz w:val="28"/>
          <w:szCs w:val="28"/>
        </w:rPr>
        <w:t>5</w:t>
      </w:r>
      <w:r w:rsidRPr="00657C22">
        <w:rPr>
          <w:sz w:val="28"/>
          <w:szCs w:val="28"/>
        </w:rPr>
        <w:t xml:space="preserve"> год</w:t>
      </w:r>
      <w:r>
        <w:rPr>
          <w:sz w:val="28"/>
          <w:szCs w:val="28"/>
        </w:rPr>
        <w:t>а</w:t>
      </w:r>
      <w:r w:rsidRPr="00657C22">
        <w:rPr>
          <w:sz w:val="28"/>
          <w:szCs w:val="28"/>
        </w:rPr>
        <w:t xml:space="preserve"> приняты решения о взыскании задолженности по арендной плате </w:t>
      </w:r>
      <w:r w:rsidR="0048699F" w:rsidRPr="00EF46B9">
        <w:rPr>
          <w:sz w:val="28"/>
          <w:szCs w:val="28"/>
        </w:rPr>
        <w:t>с учетом поданных исковых заявлений в 201</w:t>
      </w:r>
      <w:r w:rsidR="00EF46B9">
        <w:rPr>
          <w:sz w:val="28"/>
          <w:szCs w:val="28"/>
        </w:rPr>
        <w:t>4</w:t>
      </w:r>
      <w:r w:rsidR="0048699F" w:rsidRPr="00EF46B9">
        <w:rPr>
          <w:sz w:val="28"/>
          <w:szCs w:val="28"/>
        </w:rPr>
        <w:t xml:space="preserve"> году на сумму </w:t>
      </w:r>
      <w:r w:rsidR="00D41F29">
        <w:rPr>
          <w:sz w:val="28"/>
          <w:szCs w:val="28"/>
        </w:rPr>
        <w:t>1 573,0</w:t>
      </w:r>
      <w:r w:rsidR="00FB35AE" w:rsidRPr="00EF46B9">
        <w:rPr>
          <w:sz w:val="28"/>
          <w:szCs w:val="28"/>
        </w:rPr>
        <w:t xml:space="preserve"> тыс.</w:t>
      </w:r>
      <w:r w:rsidR="0048699F" w:rsidRPr="00EF46B9">
        <w:rPr>
          <w:sz w:val="28"/>
          <w:szCs w:val="28"/>
        </w:rPr>
        <w:t xml:space="preserve"> руб</w:t>
      </w:r>
      <w:r w:rsidR="00FB35AE" w:rsidRPr="00EF46B9">
        <w:rPr>
          <w:sz w:val="28"/>
          <w:szCs w:val="28"/>
        </w:rPr>
        <w:t>лей</w:t>
      </w:r>
      <w:r w:rsidR="00F505B4" w:rsidRPr="00EF46B9">
        <w:rPr>
          <w:sz w:val="28"/>
          <w:szCs w:val="28"/>
        </w:rPr>
        <w:t>,</w:t>
      </w:r>
      <w:r w:rsidR="004B7128" w:rsidRPr="00EF46B9">
        <w:rPr>
          <w:sz w:val="28"/>
          <w:szCs w:val="28"/>
        </w:rPr>
        <w:t xml:space="preserve"> </w:t>
      </w:r>
      <w:r w:rsidR="004B7128" w:rsidRPr="004B323E">
        <w:rPr>
          <w:sz w:val="28"/>
          <w:szCs w:val="28"/>
        </w:rPr>
        <w:t xml:space="preserve">о расторжении </w:t>
      </w:r>
      <w:r w:rsidR="004B323E" w:rsidRPr="004B323E">
        <w:rPr>
          <w:sz w:val="28"/>
          <w:szCs w:val="28"/>
        </w:rPr>
        <w:t>3</w:t>
      </w:r>
      <w:r w:rsidR="004B7128" w:rsidRPr="004B323E">
        <w:rPr>
          <w:sz w:val="28"/>
          <w:szCs w:val="28"/>
        </w:rPr>
        <w:t xml:space="preserve"> договор</w:t>
      </w:r>
      <w:r w:rsidR="004B323E" w:rsidRPr="004B323E">
        <w:rPr>
          <w:sz w:val="28"/>
          <w:szCs w:val="28"/>
        </w:rPr>
        <w:t xml:space="preserve">ов </w:t>
      </w:r>
      <w:r w:rsidR="004B7128" w:rsidRPr="004B323E">
        <w:rPr>
          <w:sz w:val="28"/>
          <w:szCs w:val="28"/>
        </w:rPr>
        <w:t>аренды лесных участков.</w:t>
      </w:r>
    </w:p>
    <w:p w:rsidR="000923B1" w:rsidRPr="00EF46B9" w:rsidRDefault="000923B1" w:rsidP="00AB2C4B">
      <w:pPr>
        <w:ind w:firstLine="720"/>
        <w:jc w:val="both"/>
        <w:rPr>
          <w:sz w:val="28"/>
          <w:szCs w:val="28"/>
        </w:rPr>
      </w:pPr>
      <w:r>
        <w:rPr>
          <w:sz w:val="28"/>
          <w:szCs w:val="28"/>
        </w:rPr>
        <w:t>В 1 полугодии 2015 года возбуждены исполнительные производства на сумму 4</w:t>
      </w:r>
      <w:r w:rsidR="0017263C">
        <w:rPr>
          <w:sz w:val="28"/>
          <w:szCs w:val="28"/>
        </w:rPr>
        <w:t> </w:t>
      </w:r>
      <w:r>
        <w:rPr>
          <w:sz w:val="28"/>
          <w:szCs w:val="28"/>
        </w:rPr>
        <w:t>486,4 ты</w:t>
      </w:r>
      <w:r w:rsidR="0017263C">
        <w:rPr>
          <w:sz w:val="28"/>
          <w:szCs w:val="28"/>
        </w:rPr>
        <w:t>с.</w:t>
      </w:r>
      <w:r>
        <w:rPr>
          <w:sz w:val="28"/>
          <w:szCs w:val="28"/>
        </w:rPr>
        <w:t xml:space="preserve"> рубле</w:t>
      </w:r>
      <w:r w:rsidR="0017263C">
        <w:rPr>
          <w:sz w:val="28"/>
          <w:szCs w:val="28"/>
        </w:rPr>
        <w:t xml:space="preserve"> исполнительным документам, направленным в УФССП  России по Забайкальскому краю для принудительного исполнения решений </w:t>
      </w:r>
      <w:r w:rsidR="0017263C" w:rsidRPr="00657C22">
        <w:rPr>
          <w:sz w:val="28"/>
          <w:szCs w:val="28"/>
        </w:rPr>
        <w:t>Арбитражн</w:t>
      </w:r>
      <w:r w:rsidR="0017263C">
        <w:rPr>
          <w:sz w:val="28"/>
          <w:szCs w:val="28"/>
        </w:rPr>
        <w:t>ого</w:t>
      </w:r>
      <w:r w:rsidR="0017263C" w:rsidRPr="00657C22">
        <w:rPr>
          <w:sz w:val="28"/>
          <w:szCs w:val="28"/>
        </w:rPr>
        <w:t xml:space="preserve"> суд</w:t>
      </w:r>
      <w:r w:rsidR="0017263C">
        <w:rPr>
          <w:sz w:val="28"/>
          <w:szCs w:val="28"/>
        </w:rPr>
        <w:t>а</w:t>
      </w:r>
      <w:r w:rsidR="0017263C" w:rsidRPr="00657C22">
        <w:rPr>
          <w:sz w:val="28"/>
          <w:szCs w:val="28"/>
        </w:rPr>
        <w:t xml:space="preserve"> Забайкальского </w:t>
      </w:r>
      <w:r w:rsidR="0017263C">
        <w:rPr>
          <w:sz w:val="28"/>
          <w:szCs w:val="28"/>
        </w:rPr>
        <w:t>края.</w:t>
      </w:r>
    </w:p>
    <w:p w:rsidR="00AC21FB" w:rsidRPr="00850E82" w:rsidRDefault="00AC21FB" w:rsidP="008B02AF">
      <w:pPr>
        <w:ind w:firstLine="709"/>
        <w:jc w:val="both"/>
        <w:rPr>
          <w:b/>
          <w:sz w:val="28"/>
          <w:szCs w:val="28"/>
          <w:highlight w:val="yellow"/>
        </w:rPr>
      </w:pPr>
      <w:r w:rsidRPr="00850E82">
        <w:rPr>
          <w:b/>
          <w:sz w:val="28"/>
          <w:szCs w:val="28"/>
        </w:rPr>
        <w:t>Доходы от продажи материальных и нематериальных активов</w:t>
      </w:r>
      <w:r w:rsidR="00537CA2">
        <w:rPr>
          <w:b/>
          <w:sz w:val="28"/>
          <w:szCs w:val="28"/>
        </w:rPr>
        <w:t>.</w:t>
      </w:r>
    </w:p>
    <w:p w:rsidR="008026ED" w:rsidRPr="00850E82" w:rsidRDefault="008026ED" w:rsidP="008026ED">
      <w:pPr>
        <w:ind w:firstLine="709"/>
        <w:jc w:val="both"/>
        <w:rPr>
          <w:sz w:val="28"/>
          <w:szCs w:val="28"/>
        </w:rPr>
      </w:pPr>
      <w:r w:rsidRPr="00200CDC">
        <w:rPr>
          <w:sz w:val="28"/>
          <w:szCs w:val="28"/>
        </w:rPr>
        <w:t xml:space="preserve">По состоянию на 01 </w:t>
      </w:r>
      <w:r w:rsidR="00200CDC">
        <w:rPr>
          <w:sz w:val="28"/>
          <w:szCs w:val="28"/>
        </w:rPr>
        <w:t>апреля</w:t>
      </w:r>
      <w:r w:rsidRPr="00200CDC">
        <w:rPr>
          <w:sz w:val="28"/>
          <w:szCs w:val="28"/>
        </w:rPr>
        <w:t xml:space="preserve"> 201</w:t>
      </w:r>
      <w:r w:rsidR="00320C3D" w:rsidRPr="00200CDC">
        <w:rPr>
          <w:sz w:val="28"/>
          <w:szCs w:val="28"/>
        </w:rPr>
        <w:t>5</w:t>
      </w:r>
      <w:r w:rsidRPr="00200CDC">
        <w:rPr>
          <w:sz w:val="28"/>
          <w:szCs w:val="28"/>
        </w:rPr>
        <w:t xml:space="preserve"> года в консолидированный  бюджет Забайкальского края поступило</w:t>
      </w:r>
      <w:r w:rsidR="00812722">
        <w:rPr>
          <w:noProof/>
        </w:rPr>
        <w:drawing>
          <wp:anchor distT="0" distB="0" distL="114300" distR="114300" simplePos="0" relativeHeight="251662848" behindDoc="0" locked="0" layoutInCell="1" allowOverlap="1">
            <wp:simplePos x="0" y="0"/>
            <wp:positionH relativeFrom="column">
              <wp:posOffset>-6517005</wp:posOffset>
            </wp:positionH>
            <wp:positionV relativeFrom="paragraph">
              <wp:posOffset>1371600</wp:posOffset>
            </wp:positionV>
            <wp:extent cx="5126990" cy="2519680"/>
            <wp:effectExtent l="0" t="0" r="0" b="4445"/>
            <wp:wrapNone/>
            <wp:docPr id="3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sidRPr="00200CDC">
        <w:rPr>
          <w:sz w:val="28"/>
          <w:szCs w:val="28"/>
        </w:rPr>
        <w:t xml:space="preserve"> </w:t>
      </w:r>
      <w:r w:rsidR="002B1D18" w:rsidRPr="00200CDC">
        <w:rPr>
          <w:sz w:val="28"/>
          <w:szCs w:val="28"/>
        </w:rPr>
        <w:t>доходов от продажи материальных и нематериальных активов</w:t>
      </w:r>
      <w:r w:rsidRPr="00200CDC">
        <w:rPr>
          <w:sz w:val="28"/>
          <w:szCs w:val="28"/>
        </w:rPr>
        <w:t xml:space="preserve"> в сумме </w:t>
      </w:r>
      <w:r w:rsidR="00E77D8A">
        <w:rPr>
          <w:sz w:val="28"/>
          <w:szCs w:val="28"/>
        </w:rPr>
        <w:t>64 </w:t>
      </w:r>
      <w:r w:rsidR="00200CDC">
        <w:rPr>
          <w:sz w:val="28"/>
          <w:szCs w:val="28"/>
        </w:rPr>
        <w:t>1</w:t>
      </w:r>
      <w:r w:rsidR="00E77D8A">
        <w:rPr>
          <w:sz w:val="28"/>
          <w:szCs w:val="28"/>
        </w:rPr>
        <w:t>32,2</w:t>
      </w:r>
      <w:r w:rsidRPr="00200CDC">
        <w:rPr>
          <w:sz w:val="28"/>
          <w:szCs w:val="28"/>
        </w:rPr>
        <w:t xml:space="preserve"> тыс. рублей, или </w:t>
      </w:r>
      <w:r w:rsidR="00E77D8A">
        <w:rPr>
          <w:sz w:val="28"/>
          <w:szCs w:val="28"/>
        </w:rPr>
        <w:t>9</w:t>
      </w:r>
      <w:r w:rsidR="00200CDC">
        <w:rPr>
          <w:sz w:val="28"/>
          <w:szCs w:val="28"/>
        </w:rPr>
        <w:t>,1</w:t>
      </w:r>
      <w:r w:rsidRPr="00200CDC">
        <w:rPr>
          <w:sz w:val="28"/>
          <w:szCs w:val="28"/>
        </w:rPr>
        <w:t xml:space="preserve"> процента к уточненным годовым бюджетным назначениям. К аналогичному периоду  201</w:t>
      </w:r>
      <w:r w:rsidR="00A93844">
        <w:rPr>
          <w:sz w:val="28"/>
          <w:szCs w:val="28"/>
        </w:rPr>
        <w:t>4</w:t>
      </w:r>
      <w:r w:rsidRPr="00200CDC">
        <w:rPr>
          <w:sz w:val="28"/>
          <w:szCs w:val="28"/>
        </w:rPr>
        <w:t xml:space="preserve"> года снижение </w:t>
      </w:r>
      <w:r w:rsidR="002B1D18" w:rsidRPr="00200CDC">
        <w:rPr>
          <w:sz w:val="28"/>
          <w:szCs w:val="28"/>
        </w:rPr>
        <w:t>доходов</w:t>
      </w:r>
      <w:r w:rsidRPr="00200CDC">
        <w:rPr>
          <w:sz w:val="28"/>
          <w:szCs w:val="28"/>
        </w:rPr>
        <w:t xml:space="preserve"> составило </w:t>
      </w:r>
      <w:r w:rsidR="00200CDC">
        <w:rPr>
          <w:sz w:val="28"/>
          <w:szCs w:val="28"/>
        </w:rPr>
        <w:t>1</w:t>
      </w:r>
      <w:r w:rsidR="00E77D8A">
        <w:rPr>
          <w:sz w:val="28"/>
          <w:szCs w:val="28"/>
        </w:rPr>
        <w:t>7 33</w:t>
      </w:r>
      <w:r w:rsidR="00200CDC">
        <w:rPr>
          <w:sz w:val="28"/>
          <w:szCs w:val="28"/>
        </w:rPr>
        <w:t>5</w:t>
      </w:r>
      <w:r w:rsidR="00E77D8A">
        <w:rPr>
          <w:sz w:val="28"/>
          <w:szCs w:val="28"/>
        </w:rPr>
        <w:t>,</w:t>
      </w:r>
      <w:r w:rsidR="00112AE5" w:rsidRPr="00200CDC">
        <w:rPr>
          <w:sz w:val="28"/>
          <w:szCs w:val="28"/>
        </w:rPr>
        <w:t>8</w:t>
      </w:r>
      <w:r w:rsidRPr="00200CDC">
        <w:rPr>
          <w:sz w:val="28"/>
          <w:szCs w:val="28"/>
        </w:rPr>
        <w:t xml:space="preserve"> тыс. рублей, или на </w:t>
      </w:r>
      <w:r w:rsidR="00200CDC">
        <w:rPr>
          <w:sz w:val="28"/>
          <w:szCs w:val="28"/>
        </w:rPr>
        <w:t>2</w:t>
      </w:r>
      <w:r w:rsidR="00E77D8A">
        <w:rPr>
          <w:sz w:val="28"/>
          <w:szCs w:val="28"/>
        </w:rPr>
        <w:t>1</w:t>
      </w:r>
      <w:r w:rsidR="00200CDC">
        <w:rPr>
          <w:sz w:val="28"/>
          <w:szCs w:val="28"/>
        </w:rPr>
        <w:t>,</w:t>
      </w:r>
      <w:r w:rsidR="00E77D8A">
        <w:rPr>
          <w:sz w:val="28"/>
          <w:szCs w:val="28"/>
        </w:rPr>
        <w:t>3</w:t>
      </w:r>
      <w:r w:rsidRPr="00200CDC">
        <w:rPr>
          <w:sz w:val="28"/>
          <w:szCs w:val="28"/>
        </w:rPr>
        <w:t xml:space="preserve"> процента.</w:t>
      </w:r>
    </w:p>
    <w:p w:rsidR="00595E84" w:rsidRPr="00137A49" w:rsidRDefault="00DB0726" w:rsidP="00734297">
      <w:pPr>
        <w:ind w:firstLine="720"/>
        <w:jc w:val="both"/>
        <w:rPr>
          <w:sz w:val="28"/>
          <w:szCs w:val="28"/>
        </w:rPr>
      </w:pPr>
      <w:r>
        <w:rPr>
          <w:sz w:val="28"/>
          <w:szCs w:val="28"/>
        </w:rPr>
        <w:t>В</w:t>
      </w:r>
      <w:r w:rsidRPr="00137A49">
        <w:rPr>
          <w:sz w:val="28"/>
          <w:szCs w:val="28"/>
        </w:rPr>
        <w:t xml:space="preserve">несены  изменения </w:t>
      </w:r>
      <w:r>
        <w:rPr>
          <w:sz w:val="28"/>
          <w:szCs w:val="28"/>
        </w:rPr>
        <w:t>в</w:t>
      </w:r>
      <w:r w:rsidRPr="00137A49">
        <w:rPr>
          <w:sz w:val="28"/>
          <w:szCs w:val="28"/>
        </w:rPr>
        <w:t xml:space="preserve"> Прогнозн</w:t>
      </w:r>
      <w:r>
        <w:rPr>
          <w:sz w:val="28"/>
          <w:szCs w:val="28"/>
        </w:rPr>
        <w:t>ый</w:t>
      </w:r>
      <w:r w:rsidRPr="00137A49">
        <w:rPr>
          <w:sz w:val="28"/>
          <w:szCs w:val="28"/>
        </w:rPr>
        <w:t xml:space="preserve"> план (программ</w:t>
      </w:r>
      <w:r>
        <w:rPr>
          <w:sz w:val="28"/>
          <w:szCs w:val="28"/>
        </w:rPr>
        <w:t>у</w:t>
      </w:r>
      <w:r w:rsidRPr="00137A49">
        <w:rPr>
          <w:sz w:val="28"/>
          <w:szCs w:val="28"/>
        </w:rPr>
        <w:t>) приватизации государственного имущества Забайкальского края на 2015-2017 годы</w:t>
      </w:r>
      <w:r>
        <w:rPr>
          <w:sz w:val="28"/>
          <w:szCs w:val="28"/>
        </w:rPr>
        <w:t>, в соответствии с р</w:t>
      </w:r>
      <w:r w:rsidR="005C68AE" w:rsidRPr="00137A49">
        <w:rPr>
          <w:sz w:val="28"/>
          <w:szCs w:val="28"/>
        </w:rPr>
        <w:t>аспоряжени</w:t>
      </w:r>
      <w:r w:rsidR="00AC2E14">
        <w:rPr>
          <w:sz w:val="28"/>
          <w:szCs w:val="28"/>
        </w:rPr>
        <w:t>ями</w:t>
      </w:r>
      <w:r w:rsidR="005C68AE" w:rsidRPr="00137A49">
        <w:rPr>
          <w:sz w:val="28"/>
          <w:szCs w:val="28"/>
        </w:rPr>
        <w:t xml:space="preserve"> Правительства Забайкальского края от </w:t>
      </w:r>
      <w:r w:rsidR="00AC2E14">
        <w:rPr>
          <w:sz w:val="28"/>
          <w:szCs w:val="28"/>
        </w:rPr>
        <w:t>03</w:t>
      </w:r>
      <w:r w:rsidR="005C68AE" w:rsidRPr="00137A49">
        <w:rPr>
          <w:sz w:val="28"/>
          <w:szCs w:val="28"/>
        </w:rPr>
        <w:t>.</w:t>
      </w:r>
      <w:r w:rsidR="00AC2E14">
        <w:rPr>
          <w:sz w:val="28"/>
          <w:szCs w:val="28"/>
        </w:rPr>
        <w:t>04</w:t>
      </w:r>
      <w:r w:rsidR="005C68AE" w:rsidRPr="00137A49">
        <w:rPr>
          <w:sz w:val="28"/>
          <w:szCs w:val="28"/>
        </w:rPr>
        <w:t xml:space="preserve">.2015 года </w:t>
      </w:r>
      <w:r w:rsidR="00AC2E14">
        <w:rPr>
          <w:sz w:val="28"/>
          <w:szCs w:val="28"/>
        </w:rPr>
        <w:t xml:space="preserve">№ </w:t>
      </w:r>
      <w:r w:rsidR="005C68AE" w:rsidRPr="00137A49">
        <w:rPr>
          <w:sz w:val="28"/>
          <w:szCs w:val="28"/>
        </w:rPr>
        <w:t>1</w:t>
      </w:r>
      <w:r w:rsidR="00AC2E14">
        <w:rPr>
          <w:sz w:val="28"/>
          <w:szCs w:val="28"/>
        </w:rPr>
        <w:t>59</w:t>
      </w:r>
      <w:r w:rsidR="005C68AE" w:rsidRPr="00137A49">
        <w:rPr>
          <w:sz w:val="28"/>
          <w:szCs w:val="28"/>
        </w:rPr>
        <w:t>-р</w:t>
      </w:r>
      <w:r w:rsidR="00AC2E14">
        <w:rPr>
          <w:sz w:val="28"/>
          <w:szCs w:val="28"/>
        </w:rPr>
        <w:t xml:space="preserve"> и от</w:t>
      </w:r>
      <w:r w:rsidR="00AC2E14" w:rsidRPr="00AC2E14">
        <w:rPr>
          <w:sz w:val="28"/>
          <w:szCs w:val="28"/>
        </w:rPr>
        <w:t xml:space="preserve"> </w:t>
      </w:r>
      <w:r w:rsidR="00AC2E14">
        <w:rPr>
          <w:sz w:val="28"/>
          <w:szCs w:val="28"/>
        </w:rPr>
        <w:t>16</w:t>
      </w:r>
      <w:r w:rsidR="00AC2E14" w:rsidRPr="00137A49">
        <w:rPr>
          <w:sz w:val="28"/>
          <w:szCs w:val="28"/>
        </w:rPr>
        <w:t>.</w:t>
      </w:r>
      <w:r w:rsidR="00AC2E14">
        <w:rPr>
          <w:sz w:val="28"/>
          <w:szCs w:val="28"/>
        </w:rPr>
        <w:t>06</w:t>
      </w:r>
      <w:r w:rsidR="00AC2E14" w:rsidRPr="00137A49">
        <w:rPr>
          <w:sz w:val="28"/>
          <w:szCs w:val="28"/>
        </w:rPr>
        <w:t xml:space="preserve">.2015 года </w:t>
      </w:r>
      <w:r w:rsidR="00AC2E14">
        <w:rPr>
          <w:sz w:val="28"/>
          <w:szCs w:val="28"/>
        </w:rPr>
        <w:t>№ 326-р</w:t>
      </w:r>
      <w:r>
        <w:rPr>
          <w:sz w:val="28"/>
          <w:szCs w:val="28"/>
        </w:rPr>
        <w:t>.</w:t>
      </w:r>
      <w:r w:rsidR="005C68AE" w:rsidRPr="00137A49">
        <w:rPr>
          <w:sz w:val="28"/>
          <w:szCs w:val="28"/>
        </w:rPr>
        <w:t xml:space="preserve"> </w:t>
      </w:r>
    </w:p>
    <w:p w:rsidR="00AC2E14" w:rsidRPr="00137A49" w:rsidRDefault="00AC2E14" w:rsidP="00AC2E14">
      <w:pPr>
        <w:ind w:firstLine="720"/>
        <w:jc w:val="both"/>
        <w:rPr>
          <w:sz w:val="28"/>
          <w:szCs w:val="28"/>
        </w:rPr>
      </w:pPr>
      <w:r w:rsidRPr="00137A49">
        <w:rPr>
          <w:sz w:val="28"/>
          <w:szCs w:val="28"/>
        </w:rPr>
        <w:t>Прогнозн</w:t>
      </w:r>
      <w:r>
        <w:rPr>
          <w:sz w:val="28"/>
          <w:szCs w:val="28"/>
        </w:rPr>
        <w:t>ый</w:t>
      </w:r>
      <w:r w:rsidRPr="00137A49">
        <w:rPr>
          <w:sz w:val="28"/>
          <w:szCs w:val="28"/>
        </w:rPr>
        <w:t xml:space="preserve"> план (программ</w:t>
      </w:r>
      <w:r>
        <w:rPr>
          <w:sz w:val="28"/>
          <w:szCs w:val="28"/>
        </w:rPr>
        <w:t>а</w:t>
      </w:r>
      <w:r w:rsidRPr="00137A49">
        <w:rPr>
          <w:sz w:val="28"/>
          <w:szCs w:val="28"/>
        </w:rPr>
        <w:t>) приватизации государственного имущества Забайкальского края на 201</w:t>
      </w:r>
      <w:r>
        <w:rPr>
          <w:sz w:val="28"/>
          <w:szCs w:val="28"/>
        </w:rPr>
        <w:t>6</w:t>
      </w:r>
      <w:r w:rsidRPr="00137A49">
        <w:rPr>
          <w:sz w:val="28"/>
          <w:szCs w:val="28"/>
        </w:rPr>
        <w:t>-201</w:t>
      </w:r>
      <w:r>
        <w:rPr>
          <w:sz w:val="28"/>
          <w:szCs w:val="28"/>
        </w:rPr>
        <w:t>8</w:t>
      </w:r>
      <w:r w:rsidRPr="00137A49">
        <w:rPr>
          <w:sz w:val="28"/>
          <w:szCs w:val="28"/>
        </w:rPr>
        <w:t xml:space="preserve"> годы</w:t>
      </w:r>
      <w:r>
        <w:rPr>
          <w:sz w:val="28"/>
          <w:szCs w:val="28"/>
        </w:rPr>
        <w:t xml:space="preserve"> утвержден распоряжением Правительства </w:t>
      </w:r>
      <w:r w:rsidR="00DB0726" w:rsidRPr="00137A49">
        <w:rPr>
          <w:sz w:val="28"/>
          <w:szCs w:val="28"/>
        </w:rPr>
        <w:t xml:space="preserve">Забайкальского края </w:t>
      </w:r>
      <w:r w:rsidR="00DB0726">
        <w:rPr>
          <w:sz w:val="28"/>
          <w:szCs w:val="28"/>
        </w:rPr>
        <w:t>от</w:t>
      </w:r>
      <w:r w:rsidR="00DB0726" w:rsidRPr="00AC2E14">
        <w:rPr>
          <w:sz w:val="28"/>
          <w:szCs w:val="28"/>
        </w:rPr>
        <w:t xml:space="preserve"> </w:t>
      </w:r>
      <w:r w:rsidR="00DB0726">
        <w:rPr>
          <w:sz w:val="28"/>
          <w:szCs w:val="28"/>
        </w:rPr>
        <w:t>26</w:t>
      </w:r>
      <w:r w:rsidR="00DB0726" w:rsidRPr="00137A49">
        <w:rPr>
          <w:sz w:val="28"/>
          <w:szCs w:val="28"/>
        </w:rPr>
        <w:t>.</w:t>
      </w:r>
      <w:r w:rsidR="00DB0726">
        <w:rPr>
          <w:sz w:val="28"/>
          <w:szCs w:val="28"/>
        </w:rPr>
        <w:t>06</w:t>
      </w:r>
      <w:r w:rsidR="00DB0726" w:rsidRPr="00137A49">
        <w:rPr>
          <w:sz w:val="28"/>
          <w:szCs w:val="28"/>
        </w:rPr>
        <w:t xml:space="preserve">.2015 года </w:t>
      </w:r>
      <w:r w:rsidR="00DB0726">
        <w:rPr>
          <w:sz w:val="28"/>
          <w:szCs w:val="28"/>
        </w:rPr>
        <w:t>№ 345-р.</w:t>
      </w:r>
      <w:r>
        <w:rPr>
          <w:sz w:val="28"/>
          <w:szCs w:val="28"/>
        </w:rPr>
        <w:t xml:space="preserve"> </w:t>
      </w:r>
      <w:r w:rsidRPr="00137A49">
        <w:rPr>
          <w:sz w:val="28"/>
          <w:szCs w:val="28"/>
        </w:rPr>
        <w:t xml:space="preserve"> </w:t>
      </w:r>
    </w:p>
    <w:sectPr w:rsidR="00AC2E14" w:rsidRPr="00137A49" w:rsidSect="002314E0">
      <w:headerReference w:type="default" r:id="rId22"/>
      <w:pgSz w:w="11906" w:h="16838"/>
      <w:pgMar w:top="851" w:right="567" w:bottom="851" w:left="1985"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36D" w:rsidRDefault="0008736D" w:rsidP="00B2426B">
      <w:r>
        <w:separator/>
      </w:r>
    </w:p>
  </w:endnote>
  <w:endnote w:type="continuationSeparator" w:id="0">
    <w:p w:rsidR="0008736D" w:rsidRDefault="0008736D" w:rsidP="00B24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36D" w:rsidRDefault="0008736D" w:rsidP="00B2426B">
      <w:r>
        <w:separator/>
      </w:r>
    </w:p>
  </w:footnote>
  <w:footnote w:type="continuationSeparator" w:id="0">
    <w:p w:rsidR="0008736D" w:rsidRDefault="0008736D" w:rsidP="00B24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D3" w:rsidRPr="00850E82" w:rsidRDefault="00BB44D3" w:rsidP="00850E82">
    <w:pPr>
      <w:pStyle w:val="a8"/>
      <w:jc w:val="center"/>
      <w:rPr>
        <w:lang w:val="ru-RU"/>
      </w:rPr>
    </w:pPr>
    <w:r>
      <w:fldChar w:fldCharType="begin"/>
    </w:r>
    <w:r>
      <w:instrText>PAGE   \* MERGEFORMAT</w:instrText>
    </w:r>
    <w:r>
      <w:fldChar w:fldCharType="separate"/>
    </w:r>
    <w:r w:rsidR="00812722">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CD82"/>
      </v:shape>
    </w:pict>
  </w:numPicBullet>
  <w:abstractNum w:abstractNumId="0">
    <w:nsid w:val="FFFFFFFE"/>
    <w:multiLevelType w:val="singleLevel"/>
    <w:tmpl w:val="F4B43420"/>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10"/>
        <w:w w:val="100"/>
        <w:position w:val="0"/>
        <w:sz w:val="23"/>
        <w:u w:val="none"/>
      </w:rPr>
    </w:lvl>
    <w:lvl w:ilvl="1">
      <w:start w:val="1"/>
      <w:numFmt w:val="bullet"/>
      <w:lvlText w:val="-"/>
      <w:lvlJc w:val="left"/>
      <w:rPr>
        <w:rFonts w:ascii="Times New Roman" w:hAnsi="Times New Roman"/>
        <w:b w:val="0"/>
        <w:i w:val="0"/>
        <w:smallCaps w:val="0"/>
        <w:strike w:val="0"/>
        <w:color w:val="000000"/>
        <w:spacing w:val="10"/>
        <w:w w:val="100"/>
        <w:position w:val="0"/>
        <w:sz w:val="23"/>
        <w:u w:val="none"/>
      </w:rPr>
    </w:lvl>
    <w:lvl w:ilvl="2">
      <w:start w:val="1"/>
      <w:numFmt w:val="bullet"/>
      <w:lvlText w:val="-"/>
      <w:lvlJc w:val="left"/>
      <w:rPr>
        <w:rFonts w:ascii="Times New Roman" w:hAnsi="Times New Roman"/>
        <w:b w:val="0"/>
        <w:i w:val="0"/>
        <w:smallCaps w:val="0"/>
        <w:strike w:val="0"/>
        <w:color w:val="000000"/>
        <w:spacing w:val="10"/>
        <w:w w:val="100"/>
        <w:position w:val="0"/>
        <w:sz w:val="23"/>
        <w:u w:val="none"/>
      </w:rPr>
    </w:lvl>
    <w:lvl w:ilvl="3">
      <w:start w:val="1"/>
      <w:numFmt w:val="bullet"/>
      <w:lvlText w:val="-"/>
      <w:lvlJc w:val="left"/>
      <w:rPr>
        <w:rFonts w:ascii="Times New Roman" w:hAnsi="Times New Roman"/>
        <w:b w:val="0"/>
        <w:i w:val="0"/>
        <w:smallCaps w:val="0"/>
        <w:strike w:val="0"/>
        <w:color w:val="000000"/>
        <w:spacing w:val="10"/>
        <w:w w:val="100"/>
        <w:position w:val="0"/>
        <w:sz w:val="23"/>
        <w:u w:val="none"/>
      </w:rPr>
    </w:lvl>
    <w:lvl w:ilvl="4">
      <w:start w:val="1"/>
      <w:numFmt w:val="bullet"/>
      <w:lvlText w:val="-"/>
      <w:lvlJc w:val="left"/>
      <w:rPr>
        <w:rFonts w:ascii="Times New Roman" w:hAnsi="Times New Roman"/>
        <w:b w:val="0"/>
        <w:i w:val="0"/>
        <w:smallCaps w:val="0"/>
        <w:strike w:val="0"/>
        <w:color w:val="000000"/>
        <w:spacing w:val="10"/>
        <w:w w:val="100"/>
        <w:position w:val="0"/>
        <w:sz w:val="23"/>
        <w:u w:val="none"/>
      </w:rPr>
    </w:lvl>
    <w:lvl w:ilvl="5">
      <w:start w:val="1"/>
      <w:numFmt w:val="bullet"/>
      <w:lvlText w:val="-"/>
      <w:lvlJc w:val="left"/>
      <w:rPr>
        <w:rFonts w:ascii="Times New Roman" w:hAnsi="Times New Roman"/>
        <w:b w:val="0"/>
        <w:i w:val="0"/>
        <w:smallCaps w:val="0"/>
        <w:strike w:val="0"/>
        <w:color w:val="000000"/>
        <w:spacing w:val="10"/>
        <w:w w:val="100"/>
        <w:position w:val="0"/>
        <w:sz w:val="23"/>
        <w:u w:val="none"/>
      </w:rPr>
    </w:lvl>
    <w:lvl w:ilvl="6">
      <w:start w:val="1"/>
      <w:numFmt w:val="bullet"/>
      <w:lvlText w:val="-"/>
      <w:lvlJc w:val="left"/>
      <w:rPr>
        <w:rFonts w:ascii="Times New Roman" w:hAnsi="Times New Roman"/>
        <w:b w:val="0"/>
        <w:i w:val="0"/>
        <w:smallCaps w:val="0"/>
        <w:strike w:val="0"/>
        <w:color w:val="000000"/>
        <w:spacing w:val="10"/>
        <w:w w:val="100"/>
        <w:position w:val="0"/>
        <w:sz w:val="23"/>
        <w:u w:val="none"/>
      </w:rPr>
    </w:lvl>
    <w:lvl w:ilvl="7">
      <w:start w:val="1"/>
      <w:numFmt w:val="bullet"/>
      <w:lvlText w:val="-"/>
      <w:lvlJc w:val="left"/>
      <w:rPr>
        <w:rFonts w:ascii="Times New Roman" w:hAnsi="Times New Roman"/>
        <w:b w:val="0"/>
        <w:i w:val="0"/>
        <w:smallCaps w:val="0"/>
        <w:strike w:val="0"/>
        <w:color w:val="000000"/>
        <w:spacing w:val="10"/>
        <w:w w:val="100"/>
        <w:position w:val="0"/>
        <w:sz w:val="23"/>
        <w:u w:val="none"/>
      </w:rPr>
    </w:lvl>
    <w:lvl w:ilvl="8">
      <w:start w:val="1"/>
      <w:numFmt w:val="bullet"/>
      <w:lvlText w:val="-"/>
      <w:lvlJc w:val="left"/>
      <w:rPr>
        <w:rFonts w:ascii="Times New Roman" w:hAnsi="Times New Roman"/>
        <w:b w:val="0"/>
        <w:i w:val="0"/>
        <w:smallCaps w:val="0"/>
        <w:strike w:val="0"/>
        <w:color w:val="000000"/>
        <w:spacing w:val="10"/>
        <w:w w:val="100"/>
        <w:position w:val="0"/>
        <w:sz w:val="23"/>
        <w:u w:val="none"/>
      </w:rPr>
    </w:lvl>
  </w:abstractNum>
  <w:abstractNum w:abstractNumId="2">
    <w:nsid w:val="03BA2D9B"/>
    <w:multiLevelType w:val="hybridMultilevel"/>
    <w:tmpl w:val="E4F41BC0"/>
    <w:lvl w:ilvl="0" w:tplc="F72E5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DD67FA"/>
    <w:multiLevelType w:val="hybridMultilevel"/>
    <w:tmpl w:val="4EE4D636"/>
    <w:lvl w:ilvl="0" w:tplc="836674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4BA1533"/>
    <w:multiLevelType w:val="hybridMultilevel"/>
    <w:tmpl w:val="D2B4C732"/>
    <w:lvl w:ilvl="0" w:tplc="9E964B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8071BA7"/>
    <w:multiLevelType w:val="hybridMultilevel"/>
    <w:tmpl w:val="A86A8276"/>
    <w:lvl w:ilvl="0" w:tplc="F3BC08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C001D56"/>
    <w:multiLevelType w:val="multilevel"/>
    <w:tmpl w:val="49BABB74"/>
    <w:lvl w:ilvl="0">
      <w:start w:val="1"/>
      <w:numFmt w:val="decimal"/>
      <w:lvlText w:val="%1"/>
      <w:lvlJc w:val="left"/>
      <w:pPr>
        <w:ind w:left="375" w:hanging="375"/>
      </w:pPr>
    </w:lvl>
    <w:lvl w:ilvl="1">
      <w:start w:val="2"/>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0F6D0672"/>
    <w:multiLevelType w:val="hybridMultilevel"/>
    <w:tmpl w:val="F3C0CFE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C54E76"/>
    <w:multiLevelType w:val="hybridMultilevel"/>
    <w:tmpl w:val="F50C543C"/>
    <w:lvl w:ilvl="0" w:tplc="9E964B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2FA7943"/>
    <w:multiLevelType w:val="hybridMultilevel"/>
    <w:tmpl w:val="63ECD5C4"/>
    <w:lvl w:ilvl="0" w:tplc="CE728840">
      <w:start w:val="1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070AF3"/>
    <w:multiLevelType w:val="hybridMultilevel"/>
    <w:tmpl w:val="634CC440"/>
    <w:lvl w:ilvl="0" w:tplc="65A61C9E">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F71B13"/>
    <w:multiLevelType w:val="hybridMultilevel"/>
    <w:tmpl w:val="85601666"/>
    <w:lvl w:ilvl="0" w:tplc="ADD67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DFD7B95"/>
    <w:multiLevelType w:val="hybridMultilevel"/>
    <w:tmpl w:val="47829D4E"/>
    <w:lvl w:ilvl="0" w:tplc="024A33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E976092"/>
    <w:multiLevelType w:val="hybridMultilevel"/>
    <w:tmpl w:val="F5AEB486"/>
    <w:lvl w:ilvl="0" w:tplc="E6F4E032">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9E06DB2"/>
    <w:multiLevelType w:val="hybridMultilevel"/>
    <w:tmpl w:val="D2B4C732"/>
    <w:lvl w:ilvl="0" w:tplc="9E964B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DC238BD"/>
    <w:multiLevelType w:val="hybridMultilevel"/>
    <w:tmpl w:val="23BC43EC"/>
    <w:lvl w:ilvl="0" w:tplc="4692B084">
      <w:start w:val="97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AD2A60"/>
    <w:multiLevelType w:val="hybridMultilevel"/>
    <w:tmpl w:val="75B2BCC0"/>
    <w:lvl w:ilvl="0" w:tplc="8D7A0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7"/>
  </w:num>
  <w:num w:numId="4">
    <w:abstractNumId w:val="4"/>
  </w:num>
  <w:num w:numId="5">
    <w:abstractNumId w:val="8"/>
  </w:num>
  <w:num w:numId="6">
    <w:abstractNumId w:val="5"/>
  </w:num>
  <w:num w:numId="7">
    <w:abstractNumId w:val="3"/>
  </w:num>
  <w:num w:numId="8">
    <w:abstractNumId w:val="11"/>
  </w:num>
  <w:num w:numId="9">
    <w:abstractNumId w:val="2"/>
  </w:num>
  <w:num w:numId="10">
    <w:abstractNumId w:val="15"/>
  </w:num>
  <w:num w:numId="11">
    <w:abstractNumId w:val="12"/>
  </w:num>
  <w:num w:numId="1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10"/>
  </w:num>
  <w:num w:numId="1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98"/>
    <w:rsid w:val="00000E78"/>
    <w:rsid w:val="00000F00"/>
    <w:rsid w:val="00001E0F"/>
    <w:rsid w:val="000020EA"/>
    <w:rsid w:val="000022D3"/>
    <w:rsid w:val="0000307B"/>
    <w:rsid w:val="000033B9"/>
    <w:rsid w:val="00003A52"/>
    <w:rsid w:val="00003EF1"/>
    <w:rsid w:val="000040AD"/>
    <w:rsid w:val="00004658"/>
    <w:rsid w:val="00005123"/>
    <w:rsid w:val="0000527F"/>
    <w:rsid w:val="00005499"/>
    <w:rsid w:val="000056EE"/>
    <w:rsid w:val="0000660F"/>
    <w:rsid w:val="00006A07"/>
    <w:rsid w:val="0000736A"/>
    <w:rsid w:val="000078DC"/>
    <w:rsid w:val="0001005D"/>
    <w:rsid w:val="000101E4"/>
    <w:rsid w:val="00010B08"/>
    <w:rsid w:val="00010EB2"/>
    <w:rsid w:val="00011821"/>
    <w:rsid w:val="000121A3"/>
    <w:rsid w:val="00012E1B"/>
    <w:rsid w:val="00014249"/>
    <w:rsid w:val="000148A9"/>
    <w:rsid w:val="00014997"/>
    <w:rsid w:val="00015135"/>
    <w:rsid w:val="00015227"/>
    <w:rsid w:val="00015241"/>
    <w:rsid w:val="00015472"/>
    <w:rsid w:val="0001599F"/>
    <w:rsid w:val="00015D8A"/>
    <w:rsid w:val="00016245"/>
    <w:rsid w:val="00016589"/>
    <w:rsid w:val="00016F67"/>
    <w:rsid w:val="00017CB4"/>
    <w:rsid w:val="00020771"/>
    <w:rsid w:val="00021B1D"/>
    <w:rsid w:val="00021CB3"/>
    <w:rsid w:val="000226D8"/>
    <w:rsid w:val="00022A94"/>
    <w:rsid w:val="00023941"/>
    <w:rsid w:val="00024E68"/>
    <w:rsid w:val="00025D7E"/>
    <w:rsid w:val="00025F3C"/>
    <w:rsid w:val="000266E7"/>
    <w:rsid w:val="00026932"/>
    <w:rsid w:val="000273EA"/>
    <w:rsid w:val="00030FD3"/>
    <w:rsid w:val="000326E8"/>
    <w:rsid w:val="00033391"/>
    <w:rsid w:val="00033827"/>
    <w:rsid w:val="00033CBF"/>
    <w:rsid w:val="00033D9D"/>
    <w:rsid w:val="00034C75"/>
    <w:rsid w:val="00034F8D"/>
    <w:rsid w:val="00035374"/>
    <w:rsid w:val="00035C7E"/>
    <w:rsid w:val="000362D3"/>
    <w:rsid w:val="00037234"/>
    <w:rsid w:val="000374C5"/>
    <w:rsid w:val="000374E6"/>
    <w:rsid w:val="000402C7"/>
    <w:rsid w:val="000404F2"/>
    <w:rsid w:val="0004101F"/>
    <w:rsid w:val="00041A8B"/>
    <w:rsid w:val="00041CCF"/>
    <w:rsid w:val="000422BA"/>
    <w:rsid w:val="00042387"/>
    <w:rsid w:val="000429C0"/>
    <w:rsid w:val="00042B48"/>
    <w:rsid w:val="00043912"/>
    <w:rsid w:val="000444DA"/>
    <w:rsid w:val="000444EA"/>
    <w:rsid w:val="00044B46"/>
    <w:rsid w:val="00046E7E"/>
    <w:rsid w:val="00047624"/>
    <w:rsid w:val="0005116F"/>
    <w:rsid w:val="0005293F"/>
    <w:rsid w:val="000529DB"/>
    <w:rsid w:val="00052E83"/>
    <w:rsid w:val="00053020"/>
    <w:rsid w:val="00053D55"/>
    <w:rsid w:val="00054240"/>
    <w:rsid w:val="00054894"/>
    <w:rsid w:val="00055AA9"/>
    <w:rsid w:val="00055D77"/>
    <w:rsid w:val="00055E25"/>
    <w:rsid w:val="00057B2A"/>
    <w:rsid w:val="0006097D"/>
    <w:rsid w:val="00060ABB"/>
    <w:rsid w:val="00061B41"/>
    <w:rsid w:val="00061CE2"/>
    <w:rsid w:val="00061FA5"/>
    <w:rsid w:val="00062C65"/>
    <w:rsid w:val="00063196"/>
    <w:rsid w:val="000632C7"/>
    <w:rsid w:val="00063783"/>
    <w:rsid w:val="00063A83"/>
    <w:rsid w:val="0006479E"/>
    <w:rsid w:val="00065D77"/>
    <w:rsid w:val="00065E45"/>
    <w:rsid w:val="000660D1"/>
    <w:rsid w:val="00066342"/>
    <w:rsid w:val="00066826"/>
    <w:rsid w:val="00066AD7"/>
    <w:rsid w:val="00066EE2"/>
    <w:rsid w:val="000671C6"/>
    <w:rsid w:val="000706B1"/>
    <w:rsid w:val="000713C9"/>
    <w:rsid w:val="00071EF5"/>
    <w:rsid w:val="00072B80"/>
    <w:rsid w:val="00073082"/>
    <w:rsid w:val="0007497E"/>
    <w:rsid w:val="00074B0F"/>
    <w:rsid w:val="00074B94"/>
    <w:rsid w:val="0007580C"/>
    <w:rsid w:val="0007585B"/>
    <w:rsid w:val="00075FED"/>
    <w:rsid w:val="000767A5"/>
    <w:rsid w:val="00077B16"/>
    <w:rsid w:val="00077C21"/>
    <w:rsid w:val="00081F26"/>
    <w:rsid w:val="000828C2"/>
    <w:rsid w:val="00082937"/>
    <w:rsid w:val="000829C3"/>
    <w:rsid w:val="00083886"/>
    <w:rsid w:val="00083FA3"/>
    <w:rsid w:val="0008404E"/>
    <w:rsid w:val="0008424A"/>
    <w:rsid w:val="000842F5"/>
    <w:rsid w:val="00084583"/>
    <w:rsid w:val="00084D37"/>
    <w:rsid w:val="00085225"/>
    <w:rsid w:val="0008533F"/>
    <w:rsid w:val="00086F27"/>
    <w:rsid w:val="000871C9"/>
    <w:rsid w:val="000871DF"/>
    <w:rsid w:val="0008736D"/>
    <w:rsid w:val="000911E4"/>
    <w:rsid w:val="00091247"/>
    <w:rsid w:val="0009229E"/>
    <w:rsid w:val="000923B1"/>
    <w:rsid w:val="000924AE"/>
    <w:rsid w:val="0009287C"/>
    <w:rsid w:val="000929AB"/>
    <w:rsid w:val="00094046"/>
    <w:rsid w:val="00094CBB"/>
    <w:rsid w:val="00094F5F"/>
    <w:rsid w:val="00094F6A"/>
    <w:rsid w:val="0009599A"/>
    <w:rsid w:val="00096615"/>
    <w:rsid w:val="000969AC"/>
    <w:rsid w:val="00096B1B"/>
    <w:rsid w:val="0009735E"/>
    <w:rsid w:val="00097571"/>
    <w:rsid w:val="000978B8"/>
    <w:rsid w:val="00097BD8"/>
    <w:rsid w:val="00097D88"/>
    <w:rsid w:val="00097F7B"/>
    <w:rsid w:val="000A0CEE"/>
    <w:rsid w:val="000A0D89"/>
    <w:rsid w:val="000A21F1"/>
    <w:rsid w:val="000A26B8"/>
    <w:rsid w:val="000A2AEA"/>
    <w:rsid w:val="000A2D5D"/>
    <w:rsid w:val="000A3E57"/>
    <w:rsid w:val="000A3EB1"/>
    <w:rsid w:val="000A4CEE"/>
    <w:rsid w:val="000A5541"/>
    <w:rsid w:val="000A632D"/>
    <w:rsid w:val="000A654C"/>
    <w:rsid w:val="000A72F4"/>
    <w:rsid w:val="000A75F7"/>
    <w:rsid w:val="000A7D48"/>
    <w:rsid w:val="000A7E86"/>
    <w:rsid w:val="000A7F16"/>
    <w:rsid w:val="000B09D1"/>
    <w:rsid w:val="000B0A72"/>
    <w:rsid w:val="000B0C2A"/>
    <w:rsid w:val="000B151A"/>
    <w:rsid w:val="000B1F8D"/>
    <w:rsid w:val="000B2690"/>
    <w:rsid w:val="000B2A34"/>
    <w:rsid w:val="000B2AFE"/>
    <w:rsid w:val="000B3BD7"/>
    <w:rsid w:val="000B44AE"/>
    <w:rsid w:val="000B5FC0"/>
    <w:rsid w:val="000B7006"/>
    <w:rsid w:val="000B7719"/>
    <w:rsid w:val="000C1B47"/>
    <w:rsid w:val="000C26F7"/>
    <w:rsid w:val="000C2CA9"/>
    <w:rsid w:val="000C32F5"/>
    <w:rsid w:val="000C41A7"/>
    <w:rsid w:val="000C44F7"/>
    <w:rsid w:val="000C4F0B"/>
    <w:rsid w:val="000C4F8F"/>
    <w:rsid w:val="000C72EA"/>
    <w:rsid w:val="000C74A3"/>
    <w:rsid w:val="000C77A4"/>
    <w:rsid w:val="000C792E"/>
    <w:rsid w:val="000D0A43"/>
    <w:rsid w:val="000D0E9A"/>
    <w:rsid w:val="000D0F75"/>
    <w:rsid w:val="000D134A"/>
    <w:rsid w:val="000D1A8E"/>
    <w:rsid w:val="000D1E23"/>
    <w:rsid w:val="000D2213"/>
    <w:rsid w:val="000D240A"/>
    <w:rsid w:val="000D2CF8"/>
    <w:rsid w:val="000D2E26"/>
    <w:rsid w:val="000D33D2"/>
    <w:rsid w:val="000D401A"/>
    <w:rsid w:val="000D41CF"/>
    <w:rsid w:val="000D4508"/>
    <w:rsid w:val="000D48A1"/>
    <w:rsid w:val="000D4F55"/>
    <w:rsid w:val="000D528C"/>
    <w:rsid w:val="000D52AD"/>
    <w:rsid w:val="000D7245"/>
    <w:rsid w:val="000E04B1"/>
    <w:rsid w:val="000E162B"/>
    <w:rsid w:val="000E20EF"/>
    <w:rsid w:val="000E372F"/>
    <w:rsid w:val="000E3B8D"/>
    <w:rsid w:val="000E5390"/>
    <w:rsid w:val="000E6C5D"/>
    <w:rsid w:val="000E7B2E"/>
    <w:rsid w:val="000F0066"/>
    <w:rsid w:val="000F0159"/>
    <w:rsid w:val="000F1870"/>
    <w:rsid w:val="000F1E81"/>
    <w:rsid w:val="000F37CC"/>
    <w:rsid w:val="000F3F69"/>
    <w:rsid w:val="000F7584"/>
    <w:rsid w:val="000F75B3"/>
    <w:rsid w:val="000F7A0A"/>
    <w:rsid w:val="000F7C94"/>
    <w:rsid w:val="00100AEB"/>
    <w:rsid w:val="00100C09"/>
    <w:rsid w:val="001014AA"/>
    <w:rsid w:val="00101575"/>
    <w:rsid w:val="0010174D"/>
    <w:rsid w:val="001040B6"/>
    <w:rsid w:val="0010541F"/>
    <w:rsid w:val="00105592"/>
    <w:rsid w:val="00105764"/>
    <w:rsid w:val="00106391"/>
    <w:rsid w:val="001066C6"/>
    <w:rsid w:val="0010687D"/>
    <w:rsid w:val="00107060"/>
    <w:rsid w:val="001078C1"/>
    <w:rsid w:val="001111E6"/>
    <w:rsid w:val="00111DD5"/>
    <w:rsid w:val="00112714"/>
    <w:rsid w:val="00112AE5"/>
    <w:rsid w:val="00112E55"/>
    <w:rsid w:val="001136E3"/>
    <w:rsid w:val="0011384A"/>
    <w:rsid w:val="00114E06"/>
    <w:rsid w:val="001158A8"/>
    <w:rsid w:val="00116C80"/>
    <w:rsid w:val="001175EE"/>
    <w:rsid w:val="0012102C"/>
    <w:rsid w:val="0012141E"/>
    <w:rsid w:val="00121EB3"/>
    <w:rsid w:val="0012250F"/>
    <w:rsid w:val="001225E7"/>
    <w:rsid w:val="00122634"/>
    <w:rsid w:val="00122A7D"/>
    <w:rsid w:val="00123870"/>
    <w:rsid w:val="00123E5B"/>
    <w:rsid w:val="00123F58"/>
    <w:rsid w:val="00125138"/>
    <w:rsid w:val="00127D60"/>
    <w:rsid w:val="0013071E"/>
    <w:rsid w:val="00131AD5"/>
    <w:rsid w:val="00132046"/>
    <w:rsid w:val="00133D65"/>
    <w:rsid w:val="00133E95"/>
    <w:rsid w:val="00134635"/>
    <w:rsid w:val="00135390"/>
    <w:rsid w:val="0013598D"/>
    <w:rsid w:val="0013729F"/>
    <w:rsid w:val="00137A49"/>
    <w:rsid w:val="00137C0B"/>
    <w:rsid w:val="00140006"/>
    <w:rsid w:val="0014058F"/>
    <w:rsid w:val="001409A7"/>
    <w:rsid w:val="0014150B"/>
    <w:rsid w:val="001417A1"/>
    <w:rsid w:val="00142288"/>
    <w:rsid w:val="00142F2F"/>
    <w:rsid w:val="00143BAE"/>
    <w:rsid w:val="00145534"/>
    <w:rsid w:val="00145A0B"/>
    <w:rsid w:val="001468BB"/>
    <w:rsid w:val="001468EB"/>
    <w:rsid w:val="00147218"/>
    <w:rsid w:val="001475A9"/>
    <w:rsid w:val="001479AF"/>
    <w:rsid w:val="00147E26"/>
    <w:rsid w:val="0015043F"/>
    <w:rsid w:val="00150739"/>
    <w:rsid w:val="00150BFD"/>
    <w:rsid w:val="00150E6F"/>
    <w:rsid w:val="00151407"/>
    <w:rsid w:val="00151C4A"/>
    <w:rsid w:val="0015213E"/>
    <w:rsid w:val="00152E06"/>
    <w:rsid w:val="00152F1C"/>
    <w:rsid w:val="0015314B"/>
    <w:rsid w:val="00153839"/>
    <w:rsid w:val="00155871"/>
    <w:rsid w:val="0015594C"/>
    <w:rsid w:val="0015596A"/>
    <w:rsid w:val="0015603F"/>
    <w:rsid w:val="00156304"/>
    <w:rsid w:val="001563EB"/>
    <w:rsid w:val="00157182"/>
    <w:rsid w:val="001571C6"/>
    <w:rsid w:val="001576B7"/>
    <w:rsid w:val="00157EE6"/>
    <w:rsid w:val="001605B9"/>
    <w:rsid w:val="00160994"/>
    <w:rsid w:val="00160CA1"/>
    <w:rsid w:val="00163A5D"/>
    <w:rsid w:val="00164724"/>
    <w:rsid w:val="00164F63"/>
    <w:rsid w:val="001660BF"/>
    <w:rsid w:val="00166ACF"/>
    <w:rsid w:val="00166F73"/>
    <w:rsid w:val="00167111"/>
    <w:rsid w:val="001678E2"/>
    <w:rsid w:val="00170699"/>
    <w:rsid w:val="00170788"/>
    <w:rsid w:val="00171306"/>
    <w:rsid w:val="00171EF2"/>
    <w:rsid w:val="0017263C"/>
    <w:rsid w:val="00173D52"/>
    <w:rsid w:val="00174D48"/>
    <w:rsid w:val="001753AD"/>
    <w:rsid w:val="001755B8"/>
    <w:rsid w:val="00175ADC"/>
    <w:rsid w:val="00175BAD"/>
    <w:rsid w:val="001766D8"/>
    <w:rsid w:val="001773F1"/>
    <w:rsid w:val="001809CF"/>
    <w:rsid w:val="00180B01"/>
    <w:rsid w:val="00181561"/>
    <w:rsid w:val="00182CFD"/>
    <w:rsid w:val="00183CD1"/>
    <w:rsid w:val="001841B3"/>
    <w:rsid w:val="00184423"/>
    <w:rsid w:val="00184D38"/>
    <w:rsid w:val="00184DF8"/>
    <w:rsid w:val="001850DA"/>
    <w:rsid w:val="00185B72"/>
    <w:rsid w:val="0018673B"/>
    <w:rsid w:val="00186B5A"/>
    <w:rsid w:val="00186F5E"/>
    <w:rsid w:val="00187D68"/>
    <w:rsid w:val="00187ED1"/>
    <w:rsid w:val="001901C2"/>
    <w:rsid w:val="0019022B"/>
    <w:rsid w:val="00190B78"/>
    <w:rsid w:val="00190E4D"/>
    <w:rsid w:val="00190F97"/>
    <w:rsid w:val="001929C4"/>
    <w:rsid w:val="00192CB1"/>
    <w:rsid w:val="001930F8"/>
    <w:rsid w:val="0019364C"/>
    <w:rsid w:val="001937F8"/>
    <w:rsid w:val="0019397E"/>
    <w:rsid w:val="00193E84"/>
    <w:rsid w:val="00194FC3"/>
    <w:rsid w:val="00195B45"/>
    <w:rsid w:val="00197BB0"/>
    <w:rsid w:val="00197CDA"/>
    <w:rsid w:val="001A031D"/>
    <w:rsid w:val="001A05A0"/>
    <w:rsid w:val="001A0AE5"/>
    <w:rsid w:val="001A1553"/>
    <w:rsid w:val="001A19DD"/>
    <w:rsid w:val="001A1A25"/>
    <w:rsid w:val="001A3B3E"/>
    <w:rsid w:val="001A4204"/>
    <w:rsid w:val="001A487B"/>
    <w:rsid w:val="001A51C0"/>
    <w:rsid w:val="001A5541"/>
    <w:rsid w:val="001A572D"/>
    <w:rsid w:val="001A575F"/>
    <w:rsid w:val="001A5B49"/>
    <w:rsid w:val="001A702F"/>
    <w:rsid w:val="001A7D34"/>
    <w:rsid w:val="001B102B"/>
    <w:rsid w:val="001B108A"/>
    <w:rsid w:val="001B125D"/>
    <w:rsid w:val="001B14AC"/>
    <w:rsid w:val="001B18AA"/>
    <w:rsid w:val="001B261B"/>
    <w:rsid w:val="001B2F0D"/>
    <w:rsid w:val="001B32ED"/>
    <w:rsid w:val="001B33D8"/>
    <w:rsid w:val="001B37DF"/>
    <w:rsid w:val="001B48D8"/>
    <w:rsid w:val="001B4AEB"/>
    <w:rsid w:val="001B4B12"/>
    <w:rsid w:val="001B4F57"/>
    <w:rsid w:val="001B55BF"/>
    <w:rsid w:val="001B6EE9"/>
    <w:rsid w:val="001B7499"/>
    <w:rsid w:val="001B7D63"/>
    <w:rsid w:val="001C03E4"/>
    <w:rsid w:val="001C0763"/>
    <w:rsid w:val="001C07D1"/>
    <w:rsid w:val="001C133E"/>
    <w:rsid w:val="001C1574"/>
    <w:rsid w:val="001C17C7"/>
    <w:rsid w:val="001C2F4E"/>
    <w:rsid w:val="001C30B0"/>
    <w:rsid w:val="001C3183"/>
    <w:rsid w:val="001C3F5E"/>
    <w:rsid w:val="001C5B01"/>
    <w:rsid w:val="001C608D"/>
    <w:rsid w:val="001C611D"/>
    <w:rsid w:val="001C621F"/>
    <w:rsid w:val="001C7AE2"/>
    <w:rsid w:val="001C7B9D"/>
    <w:rsid w:val="001C7C36"/>
    <w:rsid w:val="001D2133"/>
    <w:rsid w:val="001D271B"/>
    <w:rsid w:val="001D3D3B"/>
    <w:rsid w:val="001D4CA8"/>
    <w:rsid w:val="001D5299"/>
    <w:rsid w:val="001D5558"/>
    <w:rsid w:val="001D7050"/>
    <w:rsid w:val="001D7126"/>
    <w:rsid w:val="001D7DAA"/>
    <w:rsid w:val="001E0078"/>
    <w:rsid w:val="001E0C1B"/>
    <w:rsid w:val="001E1A77"/>
    <w:rsid w:val="001E1CE7"/>
    <w:rsid w:val="001E1D5D"/>
    <w:rsid w:val="001E1D7B"/>
    <w:rsid w:val="001E3074"/>
    <w:rsid w:val="001E3AF5"/>
    <w:rsid w:val="001E3D9A"/>
    <w:rsid w:val="001E40EA"/>
    <w:rsid w:val="001E499C"/>
    <w:rsid w:val="001E517E"/>
    <w:rsid w:val="001E52AA"/>
    <w:rsid w:val="001E580B"/>
    <w:rsid w:val="001E65A4"/>
    <w:rsid w:val="001E70FD"/>
    <w:rsid w:val="001E7DE5"/>
    <w:rsid w:val="001E7EC8"/>
    <w:rsid w:val="001F067A"/>
    <w:rsid w:val="001F1FCA"/>
    <w:rsid w:val="001F32E2"/>
    <w:rsid w:val="001F3AE1"/>
    <w:rsid w:val="001F3C48"/>
    <w:rsid w:val="001F4D4B"/>
    <w:rsid w:val="001F5276"/>
    <w:rsid w:val="001F7B5B"/>
    <w:rsid w:val="001F7B89"/>
    <w:rsid w:val="001F7BC9"/>
    <w:rsid w:val="0020038D"/>
    <w:rsid w:val="00200AEF"/>
    <w:rsid w:val="00200C90"/>
    <w:rsid w:val="00200CDC"/>
    <w:rsid w:val="00201116"/>
    <w:rsid w:val="002026CB"/>
    <w:rsid w:val="00203216"/>
    <w:rsid w:val="002039E3"/>
    <w:rsid w:val="00204636"/>
    <w:rsid w:val="00204813"/>
    <w:rsid w:val="002050DF"/>
    <w:rsid w:val="00205129"/>
    <w:rsid w:val="002063A3"/>
    <w:rsid w:val="002069D5"/>
    <w:rsid w:val="00206CDB"/>
    <w:rsid w:val="0020798B"/>
    <w:rsid w:val="00207FE6"/>
    <w:rsid w:val="00210494"/>
    <w:rsid w:val="0021294D"/>
    <w:rsid w:val="00214BCE"/>
    <w:rsid w:val="0021694A"/>
    <w:rsid w:val="002201D9"/>
    <w:rsid w:val="0022162A"/>
    <w:rsid w:val="00221AB4"/>
    <w:rsid w:val="002225F2"/>
    <w:rsid w:val="002239F3"/>
    <w:rsid w:val="00223A8B"/>
    <w:rsid w:val="0022436B"/>
    <w:rsid w:val="00224716"/>
    <w:rsid w:val="00225090"/>
    <w:rsid w:val="00225D65"/>
    <w:rsid w:val="00225FFE"/>
    <w:rsid w:val="002263AB"/>
    <w:rsid w:val="00226867"/>
    <w:rsid w:val="00227129"/>
    <w:rsid w:val="00227BF5"/>
    <w:rsid w:val="00227D82"/>
    <w:rsid w:val="00230648"/>
    <w:rsid w:val="002312AD"/>
    <w:rsid w:val="002314E0"/>
    <w:rsid w:val="00231524"/>
    <w:rsid w:val="00231976"/>
    <w:rsid w:val="002319D8"/>
    <w:rsid w:val="0023274D"/>
    <w:rsid w:val="00232A32"/>
    <w:rsid w:val="002343AF"/>
    <w:rsid w:val="00234642"/>
    <w:rsid w:val="00234700"/>
    <w:rsid w:val="002348F9"/>
    <w:rsid w:val="00234C5F"/>
    <w:rsid w:val="00234D5E"/>
    <w:rsid w:val="002355EA"/>
    <w:rsid w:val="0023674A"/>
    <w:rsid w:val="00236912"/>
    <w:rsid w:val="00236F99"/>
    <w:rsid w:val="002400B9"/>
    <w:rsid w:val="00242B46"/>
    <w:rsid w:val="00242FD9"/>
    <w:rsid w:val="00243F23"/>
    <w:rsid w:val="0024403F"/>
    <w:rsid w:val="00244046"/>
    <w:rsid w:val="00244446"/>
    <w:rsid w:val="00244779"/>
    <w:rsid w:val="00245B4B"/>
    <w:rsid w:val="002460EE"/>
    <w:rsid w:val="0024675D"/>
    <w:rsid w:val="00247239"/>
    <w:rsid w:val="002479EA"/>
    <w:rsid w:val="00251A9A"/>
    <w:rsid w:val="00252420"/>
    <w:rsid w:val="00253B14"/>
    <w:rsid w:val="00254BC9"/>
    <w:rsid w:val="002557D9"/>
    <w:rsid w:val="00255CDD"/>
    <w:rsid w:val="00256CE6"/>
    <w:rsid w:val="00256EF2"/>
    <w:rsid w:val="0026065C"/>
    <w:rsid w:val="00260A69"/>
    <w:rsid w:val="00260EEC"/>
    <w:rsid w:val="002611D2"/>
    <w:rsid w:val="002612A6"/>
    <w:rsid w:val="00261E01"/>
    <w:rsid w:val="00261E57"/>
    <w:rsid w:val="00262B63"/>
    <w:rsid w:val="00263218"/>
    <w:rsid w:val="00263ABC"/>
    <w:rsid w:val="00263CAA"/>
    <w:rsid w:val="00263DEB"/>
    <w:rsid w:val="00264039"/>
    <w:rsid w:val="0026432F"/>
    <w:rsid w:val="0026485A"/>
    <w:rsid w:val="002648D2"/>
    <w:rsid w:val="002648EB"/>
    <w:rsid w:val="00264B01"/>
    <w:rsid w:val="00265E5B"/>
    <w:rsid w:val="002671F0"/>
    <w:rsid w:val="00267A27"/>
    <w:rsid w:val="00270CC3"/>
    <w:rsid w:val="00271911"/>
    <w:rsid w:val="00272732"/>
    <w:rsid w:val="00273570"/>
    <w:rsid w:val="00273697"/>
    <w:rsid w:val="00274334"/>
    <w:rsid w:val="00275238"/>
    <w:rsid w:val="00275A83"/>
    <w:rsid w:val="00275AC3"/>
    <w:rsid w:val="00276341"/>
    <w:rsid w:val="0027641D"/>
    <w:rsid w:val="002764A2"/>
    <w:rsid w:val="002765A2"/>
    <w:rsid w:val="00276D91"/>
    <w:rsid w:val="00277095"/>
    <w:rsid w:val="00277D84"/>
    <w:rsid w:val="00277DFB"/>
    <w:rsid w:val="002807E9"/>
    <w:rsid w:val="00281B04"/>
    <w:rsid w:val="00282044"/>
    <w:rsid w:val="0028275B"/>
    <w:rsid w:val="0028293C"/>
    <w:rsid w:val="00282D35"/>
    <w:rsid w:val="002835A3"/>
    <w:rsid w:val="002854D6"/>
    <w:rsid w:val="00285670"/>
    <w:rsid w:val="00285F53"/>
    <w:rsid w:val="002862E3"/>
    <w:rsid w:val="00286E33"/>
    <w:rsid w:val="002873B0"/>
    <w:rsid w:val="0028787B"/>
    <w:rsid w:val="00290385"/>
    <w:rsid w:val="0029148D"/>
    <w:rsid w:val="00291548"/>
    <w:rsid w:val="0029161A"/>
    <w:rsid w:val="00291915"/>
    <w:rsid w:val="002927D6"/>
    <w:rsid w:val="00293BE7"/>
    <w:rsid w:val="00293EDD"/>
    <w:rsid w:val="00296032"/>
    <w:rsid w:val="002965E8"/>
    <w:rsid w:val="00296F0A"/>
    <w:rsid w:val="00297237"/>
    <w:rsid w:val="00297B3A"/>
    <w:rsid w:val="00297E31"/>
    <w:rsid w:val="002A1490"/>
    <w:rsid w:val="002A347B"/>
    <w:rsid w:val="002A3CE0"/>
    <w:rsid w:val="002A45D0"/>
    <w:rsid w:val="002A4B19"/>
    <w:rsid w:val="002A5960"/>
    <w:rsid w:val="002A5A96"/>
    <w:rsid w:val="002A6D71"/>
    <w:rsid w:val="002A737A"/>
    <w:rsid w:val="002A759E"/>
    <w:rsid w:val="002A771B"/>
    <w:rsid w:val="002A7B72"/>
    <w:rsid w:val="002B00DC"/>
    <w:rsid w:val="002B020B"/>
    <w:rsid w:val="002B039E"/>
    <w:rsid w:val="002B0991"/>
    <w:rsid w:val="002B12AB"/>
    <w:rsid w:val="002B1D18"/>
    <w:rsid w:val="002B2881"/>
    <w:rsid w:val="002B2CEB"/>
    <w:rsid w:val="002B2F66"/>
    <w:rsid w:val="002B3BAB"/>
    <w:rsid w:val="002B4BF8"/>
    <w:rsid w:val="002B52B8"/>
    <w:rsid w:val="002B76AB"/>
    <w:rsid w:val="002C074B"/>
    <w:rsid w:val="002C0A4E"/>
    <w:rsid w:val="002C0B28"/>
    <w:rsid w:val="002C1975"/>
    <w:rsid w:val="002C1E08"/>
    <w:rsid w:val="002C214B"/>
    <w:rsid w:val="002C21B0"/>
    <w:rsid w:val="002C31F2"/>
    <w:rsid w:val="002C3B3E"/>
    <w:rsid w:val="002C3D63"/>
    <w:rsid w:val="002C4603"/>
    <w:rsid w:val="002C48A6"/>
    <w:rsid w:val="002C60ED"/>
    <w:rsid w:val="002C6E40"/>
    <w:rsid w:val="002C6EBF"/>
    <w:rsid w:val="002C7F26"/>
    <w:rsid w:val="002D0FDD"/>
    <w:rsid w:val="002D28A1"/>
    <w:rsid w:val="002D2CEA"/>
    <w:rsid w:val="002D33A0"/>
    <w:rsid w:val="002D3A1C"/>
    <w:rsid w:val="002D4B50"/>
    <w:rsid w:val="002D5B61"/>
    <w:rsid w:val="002D684E"/>
    <w:rsid w:val="002D7ED6"/>
    <w:rsid w:val="002D7FCB"/>
    <w:rsid w:val="002E068D"/>
    <w:rsid w:val="002E0ABC"/>
    <w:rsid w:val="002E10A2"/>
    <w:rsid w:val="002E141C"/>
    <w:rsid w:val="002E1499"/>
    <w:rsid w:val="002E1A32"/>
    <w:rsid w:val="002E1BD9"/>
    <w:rsid w:val="002E1E23"/>
    <w:rsid w:val="002E1F7D"/>
    <w:rsid w:val="002E1F8A"/>
    <w:rsid w:val="002E23F9"/>
    <w:rsid w:val="002E25CD"/>
    <w:rsid w:val="002E4B1A"/>
    <w:rsid w:val="002E4D52"/>
    <w:rsid w:val="002E5815"/>
    <w:rsid w:val="002E65EE"/>
    <w:rsid w:val="002E682A"/>
    <w:rsid w:val="002E6859"/>
    <w:rsid w:val="002E71DB"/>
    <w:rsid w:val="002E7B68"/>
    <w:rsid w:val="002F1941"/>
    <w:rsid w:val="002F1B11"/>
    <w:rsid w:val="002F1D9E"/>
    <w:rsid w:val="002F2766"/>
    <w:rsid w:val="002F2FC7"/>
    <w:rsid w:val="002F373A"/>
    <w:rsid w:val="002F3D44"/>
    <w:rsid w:val="002F4AA1"/>
    <w:rsid w:val="002F56FB"/>
    <w:rsid w:val="002F6474"/>
    <w:rsid w:val="002F64C9"/>
    <w:rsid w:val="002F7088"/>
    <w:rsid w:val="002F736D"/>
    <w:rsid w:val="002F75B0"/>
    <w:rsid w:val="002F7F5A"/>
    <w:rsid w:val="002F7FD1"/>
    <w:rsid w:val="00300D75"/>
    <w:rsid w:val="00301539"/>
    <w:rsid w:val="00301816"/>
    <w:rsid w:val="003028F7"/>
    <w:rsid w:val="0030362F"/>
    <w:rsid w:val="00303E2E"/>
    <w:rsid w:val="00303E34"/>
    <w:rsid w:val="00304100"/>
    <w:rsid w:val="003042AA"/>
    <w:rsid w:val="0030430C"/>
    <w:rsid w:val="00304EC6"/>
    <w:rsid w:val="00304F92"/>
    <w:rsid w:val="00306B7D"/>
    <w:rsid w:val="00307BD9"/>
    <w:rsid w:val="0031037E"/>
    <w:rsid w:val="00310A37"/>
    <w:rsid w:val="00310D87"/>
    <w:rsid w:val="00310F82"/>
    <w:rsid w:val="00311897"/>
    <w:rsid w:val="003126EA"/>
    <w:rsid w:val="003129FA"/>
    <w:rsid w:val="00313648"/>
    <w:rsid w:val="003153FA"/>
    <w:rsid w:val="0031627A"/>
    <w:rsid w:val="00317CA3"/>
    <w:rsid w:val="003204A6"/>
    <w:rsid w:val="00320C3D"/>
    <w:rsid w:val="00320D21"/>
    <w:rsid w:val="00320E71"/>
    <w:rsid w:val="0032168C"/>
    <w:rsid w:val="00321FE9"/>
    <w:rsid w:val="00322171"/>
    <w:rsid w:val="003226C8"/>
    <w:rsid w:val="003227B0"/>
    <w:rsid w:val="00323368"/>
    <w:rsid w:val="00323CBB"/>
    <w:rsid w:val="00323CF1"/>
    <w:rsid w:val="003241FE"/>
    <w:rsid w:val="00324A57"/>
    <w:rsid w:val="00325EE6"/>
    <w:rsid w:val="00325F41"/>
    <w:rsid w:val="0032610D"/>
    <w:rsid w:val="00326CC1"/>
    <w:rsid w:val="0032748F"/>
    <w:rsid w:val="00330D1A"/>
    <w:rsid w:val="00331E35"/>
    <w:rsid w:val="003324FE"/>
    <w:rsid w:val="00332765"/>
    <w:rsid w:val="00332F5E"/>
    <w:rsid w:val="003352DA"/>
    <w:rsid w:val="0033625D"/>
    <w:rsid w:val="00336D85"/>
    <w:rsid w:val="00337743"/>
    <w:rsid w:val="00337BDE"/>
    <w:rsid w:val="00340410"/>
    <w:rsid w:val="00340A3C"/>
    <w:rsid w:val="00340BFC"/>
    <w:rsid w:val="00341005"/>
    <w:rsid w:val="003410CE"/>
    <w:rsid w:val="00341EDB"/>
    <w:rsid w:val="00342074"/>
    <w:rsid w:val="003428FA"/>
    <w:rsid w:val="00343823"/>
    <w:rsid w:val="00344678"/>
    <w:rsid w:val="00345A67"/>
    <w:rsid w:val="00346F72"/>
    <w:rsid w:val="003478F1"/>
    <w:rsid w:val="00347A0C"/>
    <w:rsid w:val="00350430"/>
    <w:rsid w:val="003507FE"/>
    <w:rsid w:val="00350F9E"/>
    <w:rsid w:val="00351AFF"/>
    <w:rsid w:val="00352812"/>
    <w:rsid w:val="00353F0E"/>
    <w:rsid w:val="0035419D"/>
    <w:rsid w:val="003542FC"/>
    <w:rsid w:val="00354F5D"/>
    <w:rsid w:val="00356094"/>
    <w:rsid w:val="0035634A"/>
    <w:rsid w:val="003612C6"/>
    <w:rsid w:val="00361506"/>
    <w:rsid w:val="00361C18"/>
    <w:rsid w:val="00361FCC"/>
    <w:rsid w:val="00362538"/>
    <w:rsid w:val="00362708"/>
    <w:rsid w:val="0036276E"/>
    <w:rsid w:val="00363691"/>
    <w:rsid w:val="00363E66"/>
    <w:rsid w:val="0036479E"/>
    <w:rsid w:val="003650BB"/>
    <w:rsid w:val="00367C8A"/>
    <w:rsid w:val="0037036C"/>
    <w:rsid w:val="00371138"/>
    <w:rsid w:val="0037188D"/>
    <w:rsid w:val="00371B62"/>
    <w:rsid w:val="003722C5"/>
    <w:rsid w:val="0037231A"/>
    <w:rsid w:val="0037313E"/>
    <w:rsid w:val="003732E0"/>
    <w:rsid w:val="00373582"/>
    <w:rsid w:val="003753D7"/>
    <w:rsid w:val="003755F4"/>
    <w:rsid w:val="00375BAA"/>
    <w:rsid w:val="00375C25"/>
    <w:rsid w:val="00375D68"/>
    <w:rsid w:val="00375D6D"/>
    <w:rsid w:val="00376188"/>
    <w:rsid w:val="00376766"/>
    <w:rsid w:val="003772EC"/>
    <w:rsid w:val="003772FB"/>
    <w:rsid w:val="00380055"/>
    <w:rsid w:val="0038007E"/>
    <w:rsid w:val="00380185"/>
    <w:rsid w:val="003809E6"/>
    <w:rsid w:val="00382867"/>
    <w:rsid w:val="00382879"/>
    <w:rsid w:val="00382DDA"/>
    <w:rsid w:val="00383CF7"/>
    <w:rsid w:val="003841BD"/>
    <w:rsid w:val="00384200"/>
    <w:rsid w:val="003847EE"/>
    <w:rsid w:val="00385F8D"/>
    <w:rsid w:val="003861AE"/>
    <w:rsid w:val="00386495"/>
    <w:rsid w:val="0038697B"/>
    <w:rsid w:val="00386AB2"/>
    <w:rsid w:val="00387318"/>
    <w:rsid w:val="003876BB"/>
    <w:rsid w:val="00391C54"/>
    <w:rsid w:val="00391E3B"/>
    <w:rsid w:val="0039213C"/>
    <w:rsid w:val="00392861"/>
    <w:rsid w:val="00392CF5"/>
    <w:rsid w:val="00393B25"/>
    <w:rsid w:val="00394D1D"/>
    <w:rsid w:val="003954E1"/>
    <w:rsid w:val="003954F6"/>
    <w:rsid w:val="00395CEF"/>
    <w:rsid w:val="00396534"/>
    <w:rsid w:val="00396684"/>
    <w:rsid w:val="00396BDB"/>
    <w:rsid w:val="00397717"/>
    <w:rsid w:val="00397D1B"/>
    <w:rsid w:val="00397F23"/>
    <w:rsid w:val="003A16CC"/>
    <w:rsid w:val="003A200F"/>
    <w:rsid w:val="003A24F2"/>
    <w:rsid w:val="003A25E7"/>
    <w:rsid w:val="003A2D93"/>
    <w:rsid w:val="003A2FB9"/>
    <w:rsid w:val="003A31C4"/>
    <w:rsid w:val="003A326C"/>
    <w:rsid w:val="003A33D0"/>
    <w:rsid w:val="003A3E43"/>
    <w:rsid w:val="003A4E2C"/>
    <w:rsid w:val="003A59AD"/>
    <w:rsid w:val="003A5F4E"/>
    <w:rsid w:val="003A68E0"/>
    <w:rsid w:val="003A6AB7"/>
    <w:rsid w:val="003A749B"/>
    <w:rsid w:val="003B042C"/>
    <w:rsid w:val="003B14DD"/>
    <w:rsid w:val="003B15CE"/>
    <w:rsid w:val="003B1E4F"/>
    <w:rsid w:val="003B20A9"/>
    <w:rsid w:val="003B2936"/>
    <w:rsid w:val="003B2F32"/>
    <w:rsid w:val="003B493E"/>
    <w:rsid w:val="003B556A"/>
    <w:rsid w:val="003B6273"/>
    <w:rsid w:val="003B6ACA"/>
    <w:rsid w:val="003B75F2"/>
    <w:rsid w:val="003B7F42"/>
    <w:rsid w:val="003C0303"/>
    <w:rsid w:val="003C06A0"/>
    <w:rsid w:val="003C07FA"/>
    <w:rsid w:val="003C0EFA"/>
    <w:rsid w:val="003C106F"/>
    <w:rsid w:val="003C1C4E"/>
    <w:rsid w:val="003C1D6A"/>
    <w:rsid w:val="003C1F4E"/>
    <w:rsid w:val="003C23E7"/>
    <w:rsid w:val="003C23EC"/>
    <w:rsid w:val="003C3277"/>
    <w:rsid w:val="003C34B4"/>
    <w:rsid w:val="003C3AF0"/>
    <w:rsid w:val="003C4139"/>
    <w:rsid w:val="003C46A5"/>
    <w:rsid w:val="003C67C3"/>
    <w:rsid w:val="003D0F2D"/>
    <w:rsid w:val="003D0F4E"/>
    <w:rsid w:val="003D1452"/>
    <w:rsid w:val="003D1FDD"/>
    <w:rsid w:val="003D2594"/>
    <w:rsid w:val="003D4F78"/>
    <w:rsid w:val="003D558B"/>
    <w:rsid w:val="003D5735"/>
    <w:rsid w:val="003D574B"/>
    <w:rsid w:val="003D5BAD"/>
    <w:rsid w:val="003D6D1D"/>
    <w:rsid w:val="003D750D"/>
    <w:rsid w:val="003D75BA"/>
    <w:rsid w:val="003D7CBC"/>
    <w:rsid w:val="003E0047"/>
    <w:rsid w:val="003E020A"/>
    <w:rsid w:val="003E0EFA"/>
    <w:rsid w:val="003E0FBA"/>
    <w:rsid w:val="003E14B2"/>
    <w:rsid w:val="003E2D01"/>
    <w:rsid w:val="003E3BA9"/>
    <w:rsid w:val="003E3D72"/>
    <w:rsid w:val="003E422E"/>
    <w:rsid w:val="003E44F2"/>
    <w:rsid w:val="003E4B4C"/>
    <w:rsid w:val="003E577C"/>
    <w:rsid w:val="003E5AB9"/>
    <w:rsid w:val="003E62DE"/>
    <w:rsid w:val="003E6347"/>
    <w:rsid w:val="003E6686"/>
    <w:rsid w:val="003E6BBD"/>
    <w:rsid w:val="003E7AC7"/>
    <w:rsid w:val="003F049B"/>
    <w:rsid w:val="003F0B63"/>
    <w:rsid w:val="003F0F43"/>
    <w:rsid w:val="003F1E97"/>
    <w:rsid w:val="003F2675"/>
    <w:rsid w:val="003F26B8"/>
    <w:rsid w:val="003F3D2D"/>
    <w:rsid w:val="003F4797"/>
    <w:rsid w:val="003F4C17"/>
    <w:rsid w:val="003F4E88"/>
    <w:rsid w:val="003F5ACC"/>
    <w:rsid w:val="003F6261"/>
    <w:rsid w:val="003F6798"/>
    <w:rsid w:val="003F71B0"/>
    <w:rsid w:val="00400BE6"/>
    <w:rsid w:val="00401EC5"/>
    <w:rsid w:val="004027A9"/>
    <w:rsid w:val="00403907"/>
    <w:rsid w:val="00403930"/>
    <w:rsid w:val="00403ADF"/>
    <w:rsid w:val="00404B54"/>
    <w:rsid w:val="004050CA"/>
    <w:rsid w:val="0040536F"/>
    <w:rsid w:val="00405478"/>
    <w:rsid w:val="00406F54"/>
    <w:rsid w:val="00407120"/>
    <w:rsid w:val="00407266"/>
    <w:rsid w:val="00407C63"/>
    <w:rsid w:val="0041249B"/>
    <w:rsid w:val="00412A4F"/>
    <w:rsid w:val="004143BD"/>
    <w:rsid w:val="00415195"/>
    <w:rsid w:val="00415F97"/>
    <w:rsid w:val="00416D03"/>
    <w:rsid w:val="00416EBA"/>
    <w:rsid w:val="0041730D"/>
    <w:rsid w:val="00417540"/>
    <w:rsid w:val="00420477"/>
    <w:rsid w:val="00420FD8"/>
    <w:rsid w:val="00421C06"/>
    <w:rsid w:val="00422245"/>
    <w:rsid w:val="004227EE"/>
    <w:rsid w:val="00422AD2"/>
    <w:rsid w:val="00423828"/>
    <w:rsid w:val="00423D27"/>
    <w:rsid w:val="00423DD5"/>
    <w:rsid w:val="00424673"/>
    <w:rsid w:val="00425A33"/>
    <w:rsid w:val="00425A88"/>
    <w:rsid w:val="00425D8B"/>
    <w:rsid w:val="00425FE0"/>
    <w:rsid w:val="0042612D"/>
    <w:rsid w:val="0042670F"/>
    <w:rsid w:val="00427643"/>
    <w:rsid w:val="004278D4"/>
    <w:rsid w:val="00430C4A"/>
    <w:rsid w:val="00430F15"/>
    <w:rsid w:val="00431F53"/>
    <w:rsid w:val="00432F5B"/>
    <w:rsid w:val="00433027"/>
    <w:rsid w:val="0043325F"/>
    <w:rsid w:val="004334EC"/>
    <w:rsid w:val="00433828"/>
    <w:rsid w:val="00433D16"/>
    <w:rsid w:val="00434576"/>
    <w:rsid w:val="00434AD0"/>
    <w:rsid w:val="00435153"/>
    <w:rsid w:val="00436B23"/>
    <w:rsid w:val="00436BA8"/>
    <w:rsid w:val="00437F04"/>
    <w:rsid w:val="00440BFB"/>
    <w:rsid w:val="00440E43"/>
    <w:rsid w:val="00442970"/>
    <w:rsid w:val="00444842"/>
    <w:rsid w:val="00445885"/>
    <w:rsid w:val="00445DE6"/>
    <w:rsid w:val="00446302"/>
    <w:rsid w:val="0044685A"/>
    <w:rsid w:val="00446C62"/>
    <w:rsid w:val="004507AB"/>
    <w:rsid w:val="00450B7E"/>
    <w:rsid w:val="00450F16"/>
    <w:rsid w:val="00451198"/>
    <w:rsid w:val="00451BD6"/>
    <w:rsid w:val="00452A27"/>
    <w:rsid w:val="00453A07"/>
    <w:rsid w:val="00453AB9"/>
    <w:rsid w:val="00454080"/>
    <w:rsid w:val="004559A6"/>
    <w:rsid w:val="00455E73"/>
    <w:rsid w:val="00456896"/>
    <w:rsid w:val="00456B04"/>
    <w:rsid w:val="00457BB4"/>
    <w:rsid w:val="00461032"/>
    <w:rsid w:val="00461C89"/>
    <w:rsid w:val="00461DEB"/>
    <w:rsid w:val="00462052"/>
    <w:rsid w:val="004626D1"/>
    <w:rsid w:val="00463449"/>
    <w:rsid w:val="0046352A"/>
    <w:rsid w:val="0046375E"/>
    <w:rsid w:val="00463E5A"/>
    <w:rsid w:val="004657BE"/>
    <w:rsid w:val="0046643F"/>
    <w:rsid w:val="004670FB"/>
    <w:rsid w:val="00467535"/>
    <w:rsid w:val="00467D53"/>
    <w:rsid w:val="00470E7D"/>
    <w:rsid w:val="004729F2"/>
    <w:rsid w:val="00474A8E"/>
    <w:rsid w:val="00474E3D"/>
    <w:rsid w:val="004757F7"/>
    <w:rsid w:val="0047602E"/>
    <w:rsid w:val="00476306"/>
    <w:rsid w:val="00476892"/>
    <w:rsid w:val="0047704D"/>
    <w:rsid w:val="00477449"/>
    <w:rsid w:val="00477488"/>
    <w:rsid w:val="00477C4D"/>
    <w:rsid w:val="00477F06"/>
    <w:rsid w:val="00480B0F"/>
    <w:rsid w:val="00480B7F"/>
    <w:rsid w:val="00481BC9"/>
    <w:rsid w:val="00482018"/>
    <w:rsid w:val="0048341B"/>
    <w:rsid w:val="00483C01"/>
    <w:rsid w:val="00483FC9"/>
    <w:rsid w:val="00483FE6"/>
    <w:rsid w:val="00484C9E"/>
    <w:rsid w:val="00485172"/>
    <w:rsid w:val="004858D4"/>
    <w:rsid w:val="00485A4D"/>
    <w:rsid w:val="00485B40"/>
    <w:rsid w:val="0048640D"/>
    <w:rsid w:val="004867B5"/>
    <w:rsid w:val="0048699F"/>
    <w:rsid w:val="004879CC"/>
    <w:rsid w:val="00490CE2"/>
    <w:rsid w:val="00491099"/>
    <w:rsid w:val="00491571"/>
    <w:rsid w:val="004916B8"/>
    <w:rsid w:val="00491C24"/>
    <w:rsid w:val="00491D8A"/>
    <w:rsid w:val="0049213E"/>
    <w:rsid w:val="004922A7"/>
    <w:rsid w:val="004924DA"/>
    <w:rsid w:val="00492B7F"/>
    <w:rsid w:val="004933D6"/>
    <w:rsid w:val="004954CE"/>
    <w:rsid w:val="004955EF"/>
    <w:rsid w:val="00496098"/>
    <w:rsid w:val="004A0D04"/>
    <w:rsid w:val="004A141B"/>
    <w:rsid w:val="004A1550"/>
    <w:rsid w:val="004A29F0"/>
    <w:rsid w:val="004A337C"/>
    <w:rsid w:val="004A36CD"/>
    <w:rsid w:val="004A39BD"/>
    <w:rsid w:val="004A4CE0"/>
    <w:rsid w:val="004A5D6C"/>
    <w:rsid w:val="004A634B"/>
    <w:rsid w:val="004A6AEE"/>
    <w:rsid w:val="004A70AB"/>
    <w:rsid w:val="004A7C2B"/>
    <w:rsid w:val="004B0C0F"/>
    <w:rsid w:val="004B16FD"/>
    <w:rsid w:val="004B19EE"/>
    <w:rsid w:val="004B1C27"/>
    <w:rsid w:val="004B2076"/>
    <w:rsid w:val="004B287C"/>
    <w:rsid w:val="004B323E"/>
    <w:rsid w:val="004B47A2"/>
    <w:rsid w:val="004B50DB"/>
    <w:rsid w:val="004B587C"/>
    <w:rsid w:val="004B5C35"/>
    <w:rsid w:val="004B6691"/>
    <w:rsid w:val="004B67AA"/>
    <w:rsid w:val="004B7128"/>
    <w:rsid w:val="004B71BE"/>
    <w:rsid w:val="004B7B3D"/>
    <w:rsid w:val="004B7EC7"/>
    <w:rsid w:val="004C098E"/>
    <w:rsid w:val="004C0A48"/>
    <w:rsid w:val="004C0B5C"/>
    <w:rsid w:val="004C1CA7"/>
    <w:rsid w:val="004C2942"/>
    <w:rsid w:val="004C2C4A"/>
    <w:rsid w:val="004C2E0A"/>
    <w:rsid w:val="004C2F1B"/>
    <w:rsid w:val="004C30FA"/>
    <w:rsid w:val="004C37BB"/>
    <w:rsid w:val="004C481B"/>
    <w:rsid w:val="004C5810"/>
    <w:rsid w:val="004D01FE"/>
    <w:rsid w:val="004D1114"/>
    <w:rsid w:val="004D1359"/>
    <w:rsid w:val="004D1AE5"/>
    <w:rsid w:val="004D1E38"/>
    <w:rsid w:val="004D1F48"/>
    <w:rsid w:val="004D220A"/>
    <w:rsid w:val="004D2C5F"/>
    <w:rsid w:val="004D39E6"/>
    <w:rsid w:val="004D42E7"/>
    <w:rsid w:val="004D44CD"/>
    <w:rsid w:val="004D462B"/>
    <w:rsid w:val="004D472B"/>
    <w:rsid w:val="004D4842"/>
    <w:rsid w:val="004D4EFC"/>
    <w:rsid w:val="004D559C"/>
    <w:rsid w:val="004D61FE"/>
    <w:rsid w:val="004D62CA"/>
    <w:rsid w:val="004D7CED"/>
    <w:rsid w:val="004E003A"/>
    <w:rsid w:val="004E0D02"/>
    <w:rsid w:val="004E1268"/>
    <w:rsid w:val="004E1930"/>
    <w:rsid w:val="004E3AD6"/>
    <w:rsid w:val="004E451D"/>
    <w:rsid w:val="004E5D80"/>
    <w:rsid w:val="004E6322"/>
    <w:rsid w:val="004E7638"/>
    <w:rsid w:val="004E787E"/>
    <w:rsid w:val="004F0119"/>
    <w:rsid w:val="004F0846"/>
    <w:rsid w:val="004F14C7"/>
    <w:rsid w:val="004F16D4"/>
    <w:rsid w:val="004F26F7"/>
    <w:rsid w:val="004F2D48"/>
    <w:rsid w:val="004F3E44"/>
    <w:rsid w:val="004F4241"/>
    <w:rsid w:val="004F471B"/>
    <w:rsid w:val="004F494E"/>
    <w:rsid w:val="004F4A7D"/>
    <w:rsid w:val="004F5463"/>
    <w:rsid w:val="004F5820"/>
    <w:rsid w:val="004F71A1"/>
    <w:rsid w:val="004F75A1"/>
    <w:rsid w:val="004F7F7D"/>
    <w:rsid w:val="005000B4"/>
    <w:rsid w:val="00500D16"/>
    <w:rsid w:val="00502D00"/>
    <w:rsid w:val="0050399D"/>
    <w:rsid w:val="00503CF1"/>
    <w:rsid w:val="005041E6"/>
    <w:rsid w:val="00505112"/>
    <w:rsid w:val="00505943"/>
    <w:rsid w:val="005069A5"/>
    <w:rsid w:val="0050796E"/>
    <w:rsid w:val="00507B43"/>
    <w:rsid w:val="005101DE"/>
    <w:rsid w:val="00510E58"/>
    <w:rsid w:val="00512062"/>
    <w:rsid w:val="00512331"/>
    <w:rsid w:val="00512E75"/>
    <w:rsid w:val="00513A88"/>
    <w:rsid w:val="00513CEC"/>
    <w:rsid w:val="00513D82"/>
    <w:rsid w:val="005148D7"/>
    <w:rsid w:val="00515251"/>
    <w:rsid w:val="005154F2"/>
    <w:rsid w:val="00515DDD"/>
    <w:rsid w:val="00517AC4"/>
    <w:rsid w:val="005201CF"/>
    <w:rsid w:val="005204C5"/>
    <w:rsid w:val="00521389"/>
    <w:rsid w:val="00521721"/>
    <w:rsid w:val="0052256E"/>
    <w:rsid w:val="00522990"/>
    <w:rsid w:val="00522A15"/>
    <w:rsid w:val="00522A61"/>
    <w:rsid w:val="00524863"/>
    <w:rsid w:val="005250A3"/>
    <w:rsid w:val="00525287"/>
    <w:rsid w:val="0052535E"/>
    <w:rsid w:val="0052557F"/>
    <w:rsid w:val="00525898"/>
    <w:rsid w:val="00526DA1"/>
    <w:rsid w:val="005273DF"/>
    <w:rsid w:val="0053012C"/>
    <w:rsid w:val="005307EB"/>
    <w:rsid w:val="00530815"/>
    <w:rsid w:val="00531D1A"/>
    <w:rsid w:val="00532BE1"/>
    <w:rsid w:val="00532FFE"/>
    <w:rsid w:val="0053334A"/>
    <w:rsid w:val="00533C04"/>
    <w:rsid w:val="00534692"/>
    <w:rsid w:val="005351BB"/>
    <w:rsid w:val="005356C2"/>
    <w:rsid w:val="00535D90"/>
    <w:rsid w:val="00537472"/>
    <w:rsid w:val="0053790A"/>
    <w:rsid w:val="00537B47"/>
    <w:rsid w:val="00537CA2"/>
    <w:rsid w:val="00537D0A"/>
    <w:rsid w:val="00537F75"/>
    <w:rsid w:val="005403E5"/>
    <w:rsid w:val="00540E5F"/>
    <w:rsid w:val="005410CA"/>
    <w:rsid w:val="00541C25"/>
    <w:rsid w:val="005420B4"/>
    <w:rsid w:val="00542123"/>
    <w:rsid w:val="00542209"/>
    <w:rsid w:val="00542DF9"/>
    <w:rsid w:val="005436BC"/>
    <w:rsid w:val="00543EA3"/>
    <w:rsid w:val="005444AE"/>
    <w:rsid w:val="005449A4"/>
    <w:rsid w:val="00544F4F"/>
    <w:rsid w:val="00545CD6"/>
    <w:rsid w:val="00546834"/>
    <w:rsid w:val="005474BE"/>
    <w:rsid w:val="00547F96"/>
    <w:rsid w:val="00551B7D"/>
    <w:rsid w:val="00552588"/>
    <w:rsid w:val="00553204"/>
    <w:rsid w:val="0055349F"/>
    <w:rsid w:val="00553C12"/>
    <w:rsid w:val="00553E93"/>
    <w:rsid w:val="00554D9B"/>
    <w:rsid w:val="00556E04"/>
    <w:rsid w:val="00556EC2"/>
    <w:rsid w:val="00556F1D"/>
    <w:rsid w:val="005577D3"/>
    <w:rsid w:val="005600A0"/>
    <w:rsid w:val="005602E0"/>
    <w:rsid w:val="0056058F"/>
    <w:rsid w:val="005608E9"/>
    <w:rsid w:val="00560E95"/>
    <w:rsid w:val="0056102B"/>
    <w:rsid w:val="0056199B"/>
    <w:rsid w:val="005648A6"/>
    <w:rsid w:val="00564F97"/>
    <w:rsid w:val="00564FD1"/>
    <w:rsid w:val="00565538"/>
    <w:rsid w:val="005666F1"/>
    <w:rsid w:val="005669FE"/>
    <w:rsid w:val="0056714C"/>
    <w:rsid w:val="00570444"/>
    <w:rsid w:val="00570633"/>
    <w:rsid w:val="0057072D"/>
    <w:rsid w:val="00570C79"/>
    <w:rsid w:val="0057111A"/>
    <w:rsid w:val="00573CB1"/>
    <w:rsid w:val="005757B2"/>
    <w:rsid w:val="00575E0F"/>
    <w:rsid w:val="00575F46"/>
    <w:rsid w:val="00576EEE"/>
    <w:rsid w:val="005776ED"/>
    <w:rsid w:val="005808BA"/>
    <w:rsid w:val="00582D34"/>
    <w:rsid w:val="00584F96"/>
    <w:rsid w:val="005858B3"/>
    <w:rsid w:val="005859D5"/>
    <w:rsid w:val="00585A82"/>
    <w:rsid w:val="00586618"/>
    <w:rsid w:val="00586A1A"/>
    <w:rsid w:val="00586E8F"/>
    <w:rsid w:val="00587575"/>
    <w:rsid w:val="00587DB4"/>
    <w:rsid w:val="005902AF"/>
    <w:rsid w:val="0059030C"/>
    <w:rsid w:val="005903AF"/>
    <w:rsid w:val="00590871"/>
    <w:rsid w:val="00591578"/>
    <w:rsid w:val="00591C32"/>
    <w:rsid w:val="00591DBF"/>
    <w:rsid w:val="00592B2C"/>
    <w:rsid w:val="005931F7"/>
    <w:rsid w:val="00594BEA"/>
    <w:rsid w:val="00595122"/>
    <w:rsid w:val="00595875"/>
    <w:rsid w:val="00595E84"/>
    <w:rsid w:val="005962AF"/>
    <w:rsid w:val="00596E0A"/>
    <w:rsid w:val="0059702B"/>
    <w:rsid w:val="005A036D"/>
    <w:rsid w:val="005A1182"/>
    <w:rsid w:val="005A124F"/>
    <w:rsid w:val="005A2081"/>
    <w:rsid w:val="005A2796"/>
    <w:rsid w:val="005A32BE"/>
    <w:rsid w:val="005A3B18"/>
    <w:rsid w:val="005A3D47"/>
    <w:rsid w:val="005A3DFA"/>
    <w:rsid w:val="005A417C"/>
    <w:rsid w:val="005A44D6"/>
    <w:rsid w:val="005A47FB"/>
    <w:rsid w:val="005A4AAE"/>
    <w:rsid w:val="005A4AC5"/>
    <w:rsid w:val="005A5004"/>
    <w:rsid w:val="005A52DC"/>
    <w:rsid w:val="005A5904"/>
    <w:rsid w:val="005A63CD"/>
    <w:rsid w:val="005A713E"/>
    <w:rsid w:val="005A7692"/>
    <w:rsid w:val="005B042B"/>
    <w:rsid w:val="005B11AB"/>
    <w:rsid w:val="005B1817"/>
    <w:rsid w:val="005B18B7"/>
    <w:rsid w:val="005B1C28"/>
    <w:rsid w:val="005B1EEE"/>
    <w:rsid w:val="005B3562"/>
    <w:rsid w:val="005B403D"/>
    <w:rsid w:val="005B548C"/>
    <w:rsid w:val="005B5940"/>
    <w:rsid w:val="005B5C23"/>
    <w:rsid w:val="005B5D21"/>
    <w:rsid w:val="005B65EE"/>
    <w:rsid w:val="005B6D37"/>
    <w:rsid w:val="005B6E25"/>
    <w:rsid w:val="005B7087"/>
    <w:rsid w:val="005B739C"/>
    <w:rsid w:val="005B74DE"/>
    <w:rsid w:val="005B753F"/>
    <w:rsid w:val="005B786E"/>
    <w:rsid w:val="005B7A9F"/>
    <w:rsid w:val="005C01C9"/>
    <w:rsid w:val="005C2BDC"/>
    <w:rsid w:val="005C2E49"/>
    <w:rsid w:val="005C3256"/>
    <w:rsid w:val="005C4B09"/>
    <w:rsid w:val="005C551E"/>
    <w:rsid w:val="005C5CB3"/>
    <w:rsid w:val="005C6341"/>
    <w:rsid w:val="005C65B0"/>
    <w:rsid w:val="005C68AE"/>
    <w:rsid w:val="005C7632"/>
    <w:rsid w:val="005D0BD9"/>
    <w:rsid w:val="005D10E6"/>
    <w:rsid w:val="005D1E8A"/>
    <w:rsid w:val="005D204E"/>
    <w:rsid w:val="005D2DDB"/>
    <w:rsid w:val="005D376E"/>
    <w:rsid w:val="005D480A"/>
    <w:rsid w:val="005D496E"/>
    <w:rsid w:val="005D4ADA"/>
    <w:rsid w:val="005D4B7D"/>
    <w:rsid w:val="005D4ED2"/>
    <w:rsid w:val="005D54FE"/>
    <w:rsid w:val="005D57D5"/>
    <w:rsid w:val="005D59FE"/>
    <w:rsid w:val="005D5F3D"/>
    <w:rsid w:val="005D5F77"/>
    <w:rsid w:val="005D60B0"/>
    <w:rsid w:val="005D6B09"/>
    <w:rsid w:val="005D6B9E"/>
    <w:rsid w:val="005D7495"/>
    <w:rsid w:val="005D756B"/>
    <w:rsid w:val="005D7CD1"/>
    <w:rsid w:val="005D7E57"/>
    <w:rsid w:val="005E049F"/>
    <w:rsid w:val="005E0672"/>
    <w:rsid w:val="005E0ECC"/>
    <w:rsid w:val="005E0F4E"/>
    <w:rsid w:val="005E11C1"/>
    <w:rsid w:val="005E1558"/>
    <w:rsid w:val="005E1D9A"/>
    <w:rsid w:val="005E244F"/>
    <w:rsid w:val="005E2D24"/>
    <w:rsid w:val="005E35EB"/>
    <w:rsid w:val="005E3958"/>
    <w:rsid w:val="005E46B1"/>
    <w:rsid w:val="005E4C79"/>
    <w:rsid w:val="005E5CAA"/>
    <w:rsid w:val="005E6442"/>
    <w:rsid w:val="005E695E"/>
    <w:rsid w:val="005E7DDA"/>
    <w:rsid w:val="005F0A59"/>
    <w:rsid w:val="005F0B2B"/>
    <w:rsid w:val="005F177E"/>
    <w:rsid w:val="005F19D6"/>
    <w:rsid w:val="005F258E"/>
    <w:rsid w:val="005F2B15"/>
    <w:rsid w:val="005F2E1C"/>
    <w:rsid w:val="005F317C"/>
    <w:rsid w:val="005F3428"/>
    <w:rsid w:val="005F3593"/>
    <w:rsid w:val="005F3711"/>
    <w:rsid w:val="005F386A"/>
    <w:rsid w:val="005F4C14"/>
    <w:rsid w:val="005F4C45"/>
    <w:rsid w:val="005F509A"/>
    <w:rsid w:val="005F5DA1"/>
    <w:rsid w:val="005F6268"/>
    <w:rsid w:val="005F662D"/>
    <w:rsid w:val="005F6873"/>
    <w:rsid w:val="005F6E1D"/>
    <w:rsid w:val="005F78A2"/>
    <w:rsid w:val="00600D5E"/>
    <w:rsid w:val="00602071"/>
    <w:rsid w:val="00602164"/>
    <w:rsid w:val="00602AC9"/>
    <w:rsid w:val="00602AE5"/>
    <w:rsid w:val="00602C0B"/>
    <w:rsid w:val="00603398"/>
    <w:rsid w:val="00603614"/>
    <w:rsid w:val="00603E04"/>
    <w:rsid w:val="00603EAA"/>
    <w:rsid w:val="00603F1D"/>
    <w:rsid w:val="00604294"/>
    <w:rsid w:val="00604452"/>
    <w:rsid w:val="00604684"/>
    <w:rsid w:val="0060492D"/>
    <w:rsid w:val="00606A7A"/>
    <w:rsid w:val="00606F60"/>
    <w:rsid w:val="00607621"/>
    <w:rsid w:val="00611B09"/>
    <w:rsid w:val="006125B8"/>
    <w:rsid w:val="00612B07"/>
    <w:rsid w:val="00612F51"/>
    <w:rsid w:val="006134E1"/>
    <w:rsid w:val="0061389D"/>
    <w:rsid w:val="00613CC1"/>
    <w:rsid w:val="006141BF"/>
    <w:rsid w:val="006145C9"/>
    <w:rsid w:val="00615393"/>
    <w:rsid w:val="00616EDE"/>
    <w:rsid w:val="00617137"/>
    <w:rsid w:val="006177AF"/>
    <w:rsid w:val="006212BF"/>
    <w:rsid w:val="006213B6"/>
    <w:rsid w:val="00621E93"/>
    <w:rsid w:val="00622F18"/>
    <w:rsid w:val="00622F41"/>
    <w:rsid w:val="00624848"/>
    <w:rsid w:val="0062502B"/>
    <w:rsid w:val="00626221"/>
    <w:rsid w:val="006269D8"/>
    <w:rsid w:val="00627CA5"/>
    <w:rsid w:val="00627F30"/>
    <w:rsid w:val="00630105"/>
    <w:rsid w:val="006307A4"/>
    <w:rsid w:val="00630969"/>
    <w:rsid w:val="00630AFB"/>
    <w:rsid w:val="006318D6"/>
    <w:rsid w:val="00632300"/>
    <w:rsid w:val="006328DD"/>
    <w:rsid w:val="00633192"/>
    <w:rsid w:val="00633328"/>
    <w:rsid w:val="006334F8"/>
    <w:rsid w:val="0063356C"/>
    <w:rsid w:val="00633984"/>
    <w:rsid w:val="00634F3B"/>
    <w:rsid w:val="00635035"/>
    <w:rsid w:val="00636820"/>
    <w:rsid w:val="00637040"/>
    <w:rsid w:val="00637966"/>
    <w:rsid w:val="006403A8"/>
    <w:rsid w:val="00642489"/>
    <w:rsid w:val="00642BC7"/>
    <w:rsid w:val="00643166"/>
    <w:rsid w:val="00644624"/>
    <w:rsid w:val="006446B0"/>
    <w:rsid w:val="00644879"/>
    <w:rsid w:val="00644CFF"/>
    <w:rsid w:val="006457CC"/>
    <w:rsid w:val="00645816"/>
    <w:rsid w:val="00645838"/>
    <w:rsid w:val="006460BF"/>
    <w:rsid w:val="00646222"/>
    <w:rsid w:val="006467E7"/>
    <w:rsid w:val="00646DF5"/>
    <w:rsid w:val="00647773"/>
    <w:rsid w:val="00647BC4"/>
    <w:rsid w:val="006520C9"/>
    <w:rsid w:val="00652B51"/>
    <w:rsid w:val="00653D3E"/>
    <w:rsid w:val="00653EA6"/>
    <w:rsid w:val="00653F66"/>
    <w:rsid w:val="0065588E"/>
    <w:rsid w:val="0065698D"/>
    <w:rsid w:val="00656D45"/>
    <w:rsid w:val="00657889"/>
    <w:rsid w:val="006579A1"/>
    <w:rsid w:val="00657C22"/>
    <w:rsid w:val="00657F0E"/>
    <w:rsid w:val="0066065E"/>
    <w:rsid w:val="0066082D"/>
    <w:rsid w:val="00660914"/>
    <w:rsid w:val="00661193"/>
    <w:rsid w:val="00661640"/>
    <w:rsid w:val="00661C0D"/>
    <w:rsid w:val="0066236D"/>
    <w:rsid w:val="006630CD"/>
    <w:rsid w:val="00663965"/>
    <w:rsid w:val="00663CEF"/>
    <w:rsid w:val="0066417E"/>
    <w:rsid w:val="00665850"/>
    <w:rsid w:val="0066783B"/>
    <w:rsid w:val="006719E3"/>
    <w:rsid w:val="00671D0F"/>
    <w:rsid w:val="0067201E"/>
    <w:rsid w:val="006730CE"/>
    <w:rsid w:val="00673E22"/>
    <w:rsid w:val="00673EC3"/>
    <w:rsid w:val="006749C3"/>
    <w:rsid w:val="006754D1"/>
    <w:rsid w:val="006761DD"/>
    <w:rsid w:val="00676928"/>
    <w:rsid w:val="00676E09"/>
    <w:rsid w:val="00677A56"/>
    <w:rsid w:val="00677B8E"/>
    <w:rsid w:val="00680526"/>
    <w:rsid w:val="006809B1"/>
    <w:rsid w:val="0068106E"/>
    <w:rsid w:val="00681159"/>
    <w:rsid w:val="006814CE"/>
    <w:rsid w:val="006817DC"/>
    <w:rsid w:val="0068180A"/>
    <w:rsid w:val="00682522"/>
    <w:rsid w:val="00683A81"/>
    <w:rsid w:val="00684D98"/>
    <w:rsid w:val="0068592B"/>
    <w:rsid w:val="00686086"/>
    <w:rsid w:val="00687A2F"/>
    <w:rsid w:val="00690DA4"/>
    <w:rsid w:val="006916F8"/>
    <w:rsid w:val="00691A19"/>
    <w:rsid w:val="00693490"/>
    <w:rsid w:val="0069431E"/>
    <w:rsid w:val="00695951"/>
    <w:rsid w:val="006959D2"/>
    <w:rsid w:val="00695D5E"/>
    <w:rsid w:val="006961D2"/>
    <w:rsid w:val="0069710A"/>
    <w:rsid w:val="00697128"/>
    <w:rsid w:val="006971CC"/>
    <w:rsid w:val="006973AC"/>
    <w:rsid w:val="006973EF"/>
    <w:rsid w:val="00697546"/>
    <w:rsid w:val="006A15C3"/>
    <w:rsid w:val="006A16F6"/>
    <w:rsid w:val="006A218A"/>
    <w:rsid w:val="006A2E18"/>
    <w:rsid w:val="006A3981"/>
    <w:rsid w:val="006A4166"/>
    <w:rsid w:val="006A49DA"/>
    <w:rsid w:val="006A4C5F"/>
    <w:rsid w:val="006A4E22"/>
    <w:rsid w:val="006A5D54"/>
    <w:rsid w:val="006A6191"/>
    <w:rsid w:val="006A7A62"/>
    <w:rsid w:val="006A7EAF"/>
    <w:rsid w:val="006B0956"/>
    <w:rsid w:val="006B0D80"/>
    <w:rsid w:val="006B1022"/>
    <w:rsid w:val="006B1738"/>
    <w:rsid w:val="006B1833"/>
    <w:rsid w:val="006B1DCA"/>
    <w:rsid w:val="006B2250"/>
    <w:rsid w:val="006B2694"/>
    <w:rsid w:val="006B2B00"/>
    <w:rsid w:val="006B2BA6"/>
    <w:rsid w:val="006B3CBD"/>
    <w:rsid w:val="006B4B0E"/>
    <w:rsid w:val="006B4F37"/>
    <w:rsid w:val="006B5D7C"/>
    <w:rsid w:val="006B6820"/>
    <w:rsid w:val="006B6976"/>
    <w:rsid w:val="006B7297"/>
    <w:rsid w:val="006B7887"/>
    <w:rsid w:val="006C01F7"/>
    <w:rsid w:val="006C0743"/>
    <w:rsid w:val="006C114C"/>
    <w:rsid w:val="006C13A7"/>
    <w:rsid w:val="006C1D33"/>
    <w:rsid w:val="006C26E4"/>
    <w:rsid w:val="006C30D2"/>
    <w:rsid w:val="006C4851"/>
    <w:rsid w:val="006C51BE"/>
    <w:rsid w:val="006C5B2A"/>
    <w:rsid w:val="006C6DB1"/>
    <w:rsid w:val="006D01AC"/>
    <w:rsid w:val="006D0F6B"/>
    <w:rsid w:val="006D378E"/>
    <w:rsid w:val="006D4B46"/>
    <w:rsid w:val="006D5096"/>
    <w:rsid w:val="006D55F0"/>
    <w:rsid w:val="006D5A4B"/>
    <w:rsid w:val="006D5FAD"/>
    <w:rsid w:val="006D662C"/>
    <w:rsid w:val="006D6E1B"/>
    <w:rsid w:val="006D7709"/>
    <w:rsid w:val="006E0C39"/>
    <w:rsid w:val="006E0DAB"/>
    <w:rsid w:val="006E13B3"/>
    <w:rsid w:val="006E1880"/>
    <w:rsid w:val="006E1F50"/>
    <w:rsid w:val="006E21CC"/>
    <w:rsid w:val="006E3C0F"/>
    <w:rsid w:val="006E4004"/>
    <w:rsid w:val="006E41FA"/>
    <w:rsid w:val="006E49D7"/>
    <w:rsid w:val="006E4A80"/>
    <w:rsid w:val="006E6B2B"/>
    <w:rsid w:val="006E75BB"/>
    <w:rsid w:val="006F0730"/>
    <w:rsid w:val="006F0C2E"/>
    <w:rsid w:val="006F1133"/>
    <w:rsid w:val="006F23EF"/>
    <w:rsid w:val="006F298D"/>
    <w:rsid w:val="006F4772"/>
    <w:rsid w:val="006F49FE"/>
    <w:rsid w:val="006F4FF5"/>
    <w:rsid w:val="006F5938"/>
    <w:rsid w:val="006F7832"/>
    <w:rsid w:val="006F79E2"/>
    <w:rsid w:val="006F7D27"/>
    <w:rsid w:val="00700612"/>
    <w:rsid w:val="007027BC"/>
    <w:rsid w:val="00702BA6"/>
    <w:rsid w:val="00703E6B"/>
    <w:rsid w:val="007040D9"/>
    <w:rsid w:val="00704C7C"/>
    <w:rsid w:val="00705399"/>
    <w:rsid w:val="007057ED"/>
    <w:rsid w:val="00705AC8"/>
    <w:rsid w:val="007069F4"/>
    <w:rsid w:val="007069F6"/>
    <w:rsid w:val="007071CC"/>
    <w:rsid w:val="007105DE"/>
    <w:rsid w:val="00710B6F"/>
    <w:rsid w:val="00710F50"/>
    <w:rsid w:val="00711080"/>
    <w:rsid w:val="007111C8"/>
    <w:rsid w:val="007112F5"/>
    <w:rsid w:val="00711349"/>
    <w:rsid w:val="0071166C"/>
    <w:rsid w:val="00713319"/>
    <w:rsid w:val="007135B2"/>
    <w:rsid w:val="00713898"/>
    <w:rsid w:val="00713F9B"/>
    <w:rsid w:val="0071426C"/>
    <w:rsid w:val="007148CA"/>
    <w:rsid w:val="00714D80"/>
    <w:rsid w:val="0071622A"/>
    <w:rsid w:val="00716372"/>
    <w:rsid w:val="007166BB"/>
    <w:rsid w:val="00716785"/>
    <w:rsid w:val="007170EA"/>
    <w:rsid w:val="0072015E"/>
    <w:rsid w:val="0072047B"/>
    <w:rsid w:val="0072073B"/>
    <w:rsid w:val="00720E5F"/>
    <w:rsid w:val="00721849"/>
    <w:rsid w:val="00721B2E"/>
    <w:rsid w:val="00721C98"/>
    <w:rsid w:val="007224C1"/>
    <w:rsid w:val="007232A7"/>
    <w:rsid w:val="007233F9"/>
    <w:rsid w:val="00723F28"/>
    <w:rsid w:val="007251A8"/>
    <w:rsid w:val="00725586"/>
    <w:rsid w:val="00726040"/>
    <w:rsid w:val="00726834"/>
    <w:rsid w:val="00727990"/>
    <w:rsid w:val="00727B02"/>
    <w:rsid w:val="0073013A"/>
    <w:rsid w:val="007301CB"/>
    <w:rsid w:val="0073156B"/>
    <w:rsid w:val="0073185C"/>
    <w:rsid w:val="0073241E"/>
    <w:rsid w:val="00732D60"/>
    <w:rsid w:val="0073319E"/>
    <w:rsid w:val="00733B4A"/>
    <w:rsid w:val="00734297"/>
    <w:rsid w:val="0073525E"/>
    <w:rsid w:val="007363A2"/>
    <w:rsid w:val="00736E5B"/>
    <w:rsid w:val="00737234"/>
    <w:rsid w:val="007375B8"/>
    <w:rsid w:val="0073761B"/>
    <w:rsid w:val="007376E0"/>
    <w:rsid w:val="0074019A"/>
    <w:rsid w:val="00741779"/>
    <w:rsid w:val="00741926"/>
    <w:rsid w:val="00741A48"/>
    <w:rsid w:val="00741C48"/>
    <w:rsid w:val="00743A77"/>
    <w:rsid w:val="00744269"/>
    <w:rsid w:val="00744E3F"/>
    <w:rsid w:val="0074512C"/>
    <w:rsid w:val="007457C1"/>
    <w:rsid w:val="00746563"/>
    <w:rsid w:val="007466B0"/>
    <w:rsid w:val="00746CB5"/>
    <w:rsid w:val="0074761C"/>
    <w:rsid w:val="00747E0D"/>
    <w:rsid w:val="00751560"/>
    <w:rsid w:val="00751679"/>
    <w:rsid w:val="00753B07"/>
    <w:rsid w:val="00755351"/>
    <w:rsid w:val="0075541E"/>
    <w:rsid w:val="00756052"/>
    <w:rsid w:val="007565B5"/>
    <w:rsid w:val="00756D54"/>
    <w:rsid w:val="00757758"/>
    <w:rsid w:val="00757B64"/>
    <w:rsid w:val="00760183"/>
    <w:rsid w:val="00760EF2"/>
    <w:rsid w:val="00760F65"/>
    <w:rsid w:val="00763042"/>
    <w:rsid w:val="0076316C"/>
    <w:rsid w:val="00763D52"/>
    <w:rsid w:val="00763F84"/>
    <w:rsid w:val="00764496"/>
    <w:rsid w:val="00764B66"/>
    <w:rsid w:val="00764C11"/>
    <w:rsid w:val="00764F5F"/>
    <w:rsid w:val="0076568F"/>
    <w:rsid w:val="007659DB"/>
    <w:rsid w:val="0076605F"/>
    <w:rsid w:val="00766531"/>
    <w:rsid w:val="007670F6"/>
    <w:rsid w:val="00767521"/>
    <w:rsid w:val="007676A2"/>
    <w:rsid w:val="00770C6D"/>
    <w:rsid w:val="00770CFB"/>
    <w:rsid w:val="00771BAB"/>
    <w:rsid w:val="00771F6A"/>
    <w:rsid w:val="00772062"/>
    <w:rsid w:val="0077257D"/>
    <w:rsid w:val="0077296F"/>
    <w:rsid w:val="007756E8"/>
    <w:rsid w:val="00776271"/>
    <w:rsid w:val="0077631B"/>
    <w:rsid w:val="00776BCC"/>
    <w:rsid w:val="007770CD"/>
    <w:rsid w:val="00777C2E"/>
    <w:rsid w:val="00777C80"/>
    <w:rsid w:val="00780DE0"/>
    <w:rsid w:val="00781736"/>
    <w:rsid w:val="00781A29"/>
    <w:rsid w:val="007820E3"/>
    <w:rsid w:val="007835C7"/>
    <w:rsid w:val="007850F5"/>
    <w:rsid w:val="00785635"/>
    <w:rsid w:val="007857E2"/>
    <w:rsid w:val="00785C65"/>
    <w:rsid w:val="00785F73"/>
    <w:rsid w:val="0078604F"/>
    <w:rsid w:val="0078625F"/>
    <w:rsid w:val="00786F59"/>
    <w:rsid w:val="007873AE"/>
    <w:rsid w:val="0078779D"/>
    <w:rsid w:val="00787E1A"/>
    <w:rsid w:val="0079081C"/>
    <w:rsid w:val="00790DDE"/>
    <w:rsid w:val="0079115D"/>
    <w:rsid w:val="00792091"/>
    <w:rsid w:val="00792D5C"/>
    <w:rsid w:val="007944C8"/>
    <w:rsid w:val="00794618"/>
    <w:rsid w:val="007946F8"/>
    <w:rsid w:val="007A015E"/>
    <w:rsid w:val="007A0ADB"/>
    <w:rsid w:val="007A10C3"/>
    <w:rsid w:val="007A1931"/>
    <w:rsid w:val="007A22A8"/>
    <w:rsid w:val="007A2778"/>
    <w:rsid w:val="007A27A8"/>
    <w:rsid w:val="007A27ED"/>
    <w:rsid w:val="007A2C21"/>
    <w:rsid w:val="007A3B00"/>
    <w:rsid w:val="007A3DC1"/>
    <w:rsid w:val="007A4878"/>
    <w:rsid w:val="007A4E73"/>
    <w:rsid w:val="007A5628"/>
    <w:rsid w:val="007A56A6"/>
    <w:rsid w:val="007A59A3"/>
    <w:rsid w:val="007A5C47"/>
    <w:rsid w:val="007A6314"/>
    <w:rsid w:val="007A76E1"/>
    <w:rsid w:val="007A77D9"/>
    <w:rsid w:val="007A7F70"/>
    <w:rsid w:val="007B008F"/>
    <w:rsid w:val="007B08A1"/>
    <w:rsid w:val="007B0D30"/>
    <w:rsid w:val="007B13F2"/>
    <w:rsid w:val="007B1637"/>
    <w:rsid w:val="007B19B8"/>
    <w:rsid w:val="007B1B87"/>
    <w:rsid w:val="007B26ED"/>
    <w:rsid w:val="007B2B54"/>
    <w:rsid w:val="007B30E2"/>
    <w:rsid w:val="007B4815"/>
    <w:rsid w:val="007B4934"/>
    <w:rsid w:val="007B4EFF"/>
    <w:rsid w:val="007B50F5"/>
    <w:rsid w:val="007B548A"/>
    <w:rsid w:val="007B6CB0"/>
    <w:rsid w:val="007B7119"/>
    <w:rsid w:val="007B7962"/>
    <w:rsid w:val="007B7ADB"/>
    <w:rsid w:val="007B7CA5"/>
    <w:rsid w:val="007C0626"/>
    <w:rsid w:val="007C15AF"/>
    <w:rsid w:val="007C1AF7"/>
    <w:rsid w:val="007C41FF"/>
    <w:rsid w:val="007C4E52"/>
    <w:rsid w:val="007C5A53"/>
    <w:rsid w:val="007C6AE9"/>
    <w:rsid w:val="007D144F"/>
    <w:rsid w:val="007D1E4D"/>
    <w:rsid w:val="007D2413"/>
    <w:rsid w:val="007D2CD6"/>
    <w:rsid w:val="007D2F12"/>
    <w:rsid w:val="007D35A6"/>
    <w:rsid w:val="007D399B"/>
    <w:rsid w:val="007D5A10"/>
    <w:rsid w:val="007D5D8A"/>
    <w:rsid w:val="007D6D47"/>
    <w:rsid w:val="007D6DFD"/>
    <w:rsid w:val="007D6E24"/>
    <w:rsid w:val="007D7638"/>
    <w:rsid w:val="007D7728"/>
    <w:rsid w:val="007E1800"/>
    <w:rsid w:val="007E196C"/>
    <w:rsid w:val="007E1F00"/>
    <w:rsid w:val="007E255D"/>
    <w:rsid w:val="007E34F7"/>
    <w:rsid w:val="007E3813"/>
    <w:rsid w:val="007E3B38"/>
    <w:rsid w:val="007E3B95"/>
    <w:rsid w:val="007E3CF9"/>
    <w:rsid w:val="007E3D74"/>
    <w:rsid w:val="007E409B"/>
    <w:rsid w:val="007E4171"/>
    <w:rsid w:val="007E587B"/>
    <w:rsid w:val="007E6C22"/>
    <w:rsid w:val="007E6EBB"/>
    <w:rsid w:val="007F0B17"/>
    <w:rsid w:val="007F152F"/>
    <w:rsid w:val="007F15D1"/>
    <w:rsid w:val="007F1A7E"/>
    <w:rsid w:val="007F1EAA"/>
    <w:rsid w:val="007F37F6"/>
    <w:rsid w:val="007F4525"/>
    <w:rsid w:val="007F521D"/>
    <w:rsid w:val="007F6029"/>
    <w:rsid w:val="007F6124"/>
    <w:rsid w:val="007F61F9"/>
    <w:rsid w:val="007F668B"/>
    <w:rsid w:val="007F6F05"/>
    <w:rsid w:val="007F736E"/>
    <w:rsid w:val="007F7617"/>
    <w:rsid w:val="007F79FB"/>
    <w:rsid w:val="007F7EAC"/>
    <w:rsid w:val="00800C55"/>
    <w:rsid w:val="0080130D"/>
    <w:rsid w:val="00801FA5"/>
    <w:rsid w:val="008026ED"/>
    <w:rsid w:val="00802731"/>
    <w:rsid w:val="008028E4"/>
    <w:rsid w:val="00802C8A"/>
    <w:rsid w:val="00802FB7"/>
    <w:rsid w:val="008055B5"/>
    <w:rsid w:val="00806146"/>
    <w:rsid w:val="00806DCE"/>
    <w:rsid w:val="00806FFC"/>
    <w:rsid w:val="00807628"/>
    <w:rsid w:val="00807910"/>
    <w:rsid w:val="0081029B"/>
    <w:rsid w:val="00810CAE"/>
    <w:rsid w:val="00812045"/>
    <w:rsid w:val="00812722"/>
    <w:rsid w:val="00812B47"/>
    <w:rsid w:val="00812C4D"/>
    <w:rsid w:val="00812D56"/>
    <w:rsid w:val="00812F9C"/>
    <w:rsid w:val="00813CE8"/>
    <w:rsid w:val="008150DC"/>
    <w:rsid w:val="0081590A"/>
    <w:rsid w:val="00815B90"/>
    <w:rsid w:val="008168BA"/>
    <w:rsid w:val="00816E9C"/>
    <w:rsid w:val="00817151"/>
    <w:rsid w:val="008176FB"/>
    <w:rsid w:val="008178F3"/>
    <w:rsid w:val="0082054B"/>
    <w:rsid w:val="0082094D"/>
    <w:rsid w:val="00820C29"/>
    <w:rsid w:val="00820EC2"/>
    <w:rsid w:val="00821748"/>
    <w:rsid w:val="00821E35"/>
    <w:rsid w:val="00823980"/>
    <w:rsid w:val="008239F1"/>
    <w:rsid w:val="00823FA8"/>
    <w:rsid w:val="008240C5"/>
    <w:rsid w:val="00824914"/>
    <w:rsid w:val="00825A94"/>
    <w:rsid w:val="00825CDE"/>
    <w:rsid w:val="0082635B"/>
    <w:rsid w:val="00826860"/>
    <w:rsid w:val="0082798A"/>
    <w:rsid w:val="00830874"/>
    <w:rsid w:val="00830BBA"/>
    <w:rsid w:val="00831748"/>
    <w:rsid w:val="008319A3"/>
    <w:rsid w:val="00832AF9"/>
    <w:rsid w:val="00833785"/>
    <w:rsid w:val="00833BF2"/>
    <w:rsid w:val="0083401C"/>
    <w:rsid w:val="00834318"/>
    <w:rsid w:val="0083489B"/>
    <w:rsid w:val="00834A7F"/>
    <w:rsid w:val="00834FBD"/>
    <w:rsid w:val="00835C12"/>
    <w:rsid w:val="00836A0F"/>
    <w:rsid w:val="00836CF5"/>
    <w:rsid w:val="00837383"/>
    <w:rsid w:val="00837592"/>
    <w:rsid w:val="00837D0B"/>
    <w:rsid w:val="00837E78"/>
    <w:rsid w:val="008412A7"/>
    <w:rsid w:val="008415EF"/>
    <w:rsid w:val="00842549"/>
    <w:rsid w:val="008428AB"/>
    <w:rsid w:val="00842C04"/>
    <w:rsid w:val="00843102"/>
    <w:rsid w:val="00843AAF"/>
    <w:rsid w:val="00846C93"/>
    <w:rsid w:val="00850E82"/>
    <w:rsid w:val="008513F6"/>
    <w:rsid w:val="008516DE"/>
    <w:rsid w:val="00851B6A"/>
    <w:rsid w:val="008523BF"/>
    <w:rsid w:val="00852DC1"/>
    <w:rsid w:val="0085326A"/>
    <w:rsid w:val="00853769"/>
    <w:rsid w:val="008538CA"/>
    <w:rsid w:val="00853988"/>
    <w:rsid w:val="00853C20"/>
    <w:rsid w:val="00853F88"/>
    <w:rsid w:val="008565DB"/>
    <w:rsid w:val="00856E25"/>
    <w:rsid w:val="00856EAE"/>
    <w:rsid w:val="008579B6"/>
    <w:rsid w:val="00857F58"/>
    <w:rsid w:val="008605D2"/>
    <w:rsid w:val="00860E38"/>
    <w:rsid w:val="008612EA"/>
    <w:rsid w:val="00861C5D"/>
    <w:rsid w:val="00861D75"/>
    <w:rsid w:val="0086248F"/>
    <w:rsid w:val="0086282A"/>
    <w:rsid w:val="00862C58"/>
    <w:rsid w:val="00863F38"/>
    <w:rsid w:val="00865A06"/>
    <w:rsid w:val="008662C3"/>
    <w:rsid w:val="008671AB"/>
    <w:rsid w:val="008679CA"/>
    <w:rsid w:val="008705E3"/>
    <w:rsid w:val="008712F2"/>
    <w:rsid w:val="00871B02"/>
    <w:rsid w:val="00872055"/>
    <w:rsid w:val="008725CB"/>
    <w:rsid w:val="00873581"/>
    <w:rsid w:val="00873A4A"/>
    <w:rsid w:val="00873CF9"/>
    <w:rsid w:val="00873ECE"/>
    <w:rsid w:val="00874685"/>
    <w:rsid w:val="00874E83"/>
    <w:rsid w:val="00874EBB"/>
    <w:rsid w:val="00874EE7"/>
    <w:rsid w:val="0087599C"/>
    <w:rsid w:val="00880664"/>
    <w:rsid w:val="00880C3F"/>
    <w:rsid w:val="00880E5E"/>
    <w:rsid w:val="00881B1F"/>
    <w:rsid w:val="008822F9"/>
    <w:rsid w:val="0088260D"/>
    <w:rsid w:val="00882C3C"/>
    <w:rsid w:val="00883931"/>
    <w:rsid w:val="00883DDB"/>
    <w:rsid w:val="00883E58"/>
    <w:rsid w:val="0088443C"/>
    <w:rsid w:val="008846B0"/>
    <w:rsid w:val="00884DC4"/>
    <w:rsid w:val="0088518A"/>
    <w:rsid w:val="008860B2"/>
    <w:rsid w:val="00886C36"/>
    <w:rsid w:val="008907F0"/>
    <w:rsid w:val="00890903"/>
    <w:rsid w:val="00891B75"/>
    <w:rsid w:val="0089284A"/>
    <w:rsid w:val="00892ACC"/>
    <w:rsid w:val="00893963"/>
    <w:rsid w:val="00894E17"/>
    <w:rsid w:val="00896C80"/>
    <w:rsid w:val="00896F95"/>
    <w:rsid w:val="0089722A"/>
    <w:rsid w:val="0089737D"/>
    <w:rsid w:val="008A0068"/>
    <w:rsid w:val="008A0755"/>
    <w:rsid w:val="008A0757"/>
    <w:rsid w:val="008A0B47"/>
    <w:rsid w:val="008A1094"/>
    <w:rsid w:val="008A2123"/>
    <w:rsid w:val="008A33EB"/>
    <w:rsid w:val="008A3B4D"/>
    <w:rsid w:val="008A3C34"/>
    <w:rsid w:val="008A5048"/>
    <w:rsid w:val="008A53DD"/>
    <w:rsid w:val="008A5AB4"/>
    <w:rsid w:val="008A5E0F"/>
    <w:rsid w:val="008A6C14"/>
    <w:rsid w:val="008A7788"/>
    <w:rsid w:val="008A7C11"/>
    <w:rsid w:val="008A7C3C"/>
    <w:rsid w:val="008A7FB1"/>
    <w:rsid w:val="008B02AF"/>
    <w:rsid w:val="008B0E23"/>
    <w:rsid w:val="008B2B8E"/>
    <w:rsid w:val="008B368B"/>
    <w:rsid w:val="008B3E2B"/>
    <w:rsid w:val="008B41D7"/>
    <w:rsid w:val="008B4221"/>
    <w:rsid w:val="008B4B7C"/>
    <w:rsid w:val="008B5117"/>
    <w:rsid w:val="008B5A06"/>
    <w:rsid w:val="008B67F1"/>
    <w:rsid w:val="008B6E41"/>
    <w:rsid w:val="008B6EAF"/>
    <w:rsid w:val="008B6EEB"/>
    <w:rsid w:val="008B6F78"/>
    <w:rsid w:val="008B7930"/>
    <w:rsid w:val="008C1523"/>
    <w:rsid w:val="008C188D"/>
    <w:rsid w:val="008C1E8C"/>
    <w:rsid w:val="008C24AC"/>
    <w:rsid w:val="008C3681"/>
    <w:rsid w:val="008C46E5"/>
    <w:rsid w:val="008C55D5"/>
    <w:rsid w:val="008C5C4E"/>
    <w:rsid w:val="008C715E"/>
    <w:rsid w:val="008D0FE0"/>
    <w:rsid w:val="008D1A0B"/>
    <w:rsid w:val="008D25E8"/>
    <w:rsid w:val="008D2EDD"/>
    <w:rsid w:val="008D2F04"/>
    <w:rsid w:val="008D326E"/>
    <w:rsid w:val="008D3ADD"/>
    <w:rsid w:val="008D5BFD"/>
    <w:rsid w:val="008D5C6B"/>
    <w:rsid w:val="008D688D"/>
    <w:rsid w:val="008D6D31"/>
    <w:rsid w:val="008D72CA"/>
    <w:rsid w:val="008D7A68"/>
    <w:rsid w:val="008E0078"/>
    <w:rsid w:val="008E030B"/>
    <w:rsid w:val="008E152A"/>
    <w:rsid w:val="008E222A"/>
    <w:rsid w:val="008E29C5"/>
    <w:rsid w:val="008E2E4A"/>
    <w:rsid w:val="008E329D"/>
    <w:rsid w:val="008E3C15"/>
    <w:rsid w:val="008E3DEA"/>
    <w:rsid w:val="008E4211"/>
    <w:rsid w:val="008E44CB"/>
    <w:rsid w:val="008E4518"/>
    <w:rsid w:val="008E4566"/>
    <w:rsid w:val="008E4C61"/>
    <w:rsid w:val="008E4CC8"/>
    <w:rsid w:val="008E4FB1"/>
    <w:rsid w:val="008E5305"/>
    <w:rsid w:val="008E541A"/>
    <w:rsid w:val="008E6321"/>
    <w:rsid w:val="008E6F1F"/>
    <w:rsid w:val="008E6F8D"/>
    <w:rsid w:val="008E7BB7"/>
    <w:rsid w:val="008F00D3"/>
    <w:rsid w:val="008F010B"/>
    <w:rsid w:val="008F027D"/>
    <w:rsid w:val="008F0803"/>
    <w:rsid w:val="008F09EA"/>
    <w:rsid w:val="008F1F94"/>
    <w:rsid w:val="008F2FED"/>
    <w:rsid w:val="008F422D"/>
    <w:rsid w:val="008F4672"/>
    <w:rsid w:val="008F52E4"/>
    <w:rsid w:val="008F54D5"/>
    <w:rsid w:val="008F58A8"/>
    <w:rsid w:val="008F58B1"/>
    <w:rsid w:val="008F5E4A"/>
    <w:rsid w:val="008F601D"/>
    <w:rsid w:val="00900585"/>
    <w:rsid w:val="00901015"/>
    <w:rsid w:val="009024E7"/>
    <w:rsid w:val="009031D2"/>
    <w:rsid w:val="009034A4"/>
    <w:rsid w:val="009035E1"/>
    <w:rsid w:val="00903ED2"/>
    <w:rsid w:val="00904B98"/>
    <w:rsid w:val="00904F6A"/>
    <w:rsid w:val="00906CDE"/>
    <w:rsid w:val="00910F61"/>
    <w:rsid w:val="0091153A"/>
    <w:rsid w:val="009118E8"/>
    <w:rsid w:val="00912D53"/>
    <w:rsid w:val="00913727"/>
    <w:rsid w:val="009138A3"/>
    <w:rsid w:val="009138BD"/>
    <w:rsid w:val="00913CFD"/>
    <w:rsid w:val="00914033"/>
    <w:rsid w:val="00914086"/>
    <w:rsid w:val="00915180"/>
    <w:rsid w:val="00915BD8"/>
    <w:rsid w:val="00917804"/>
    <w:rsid w:val="00920425"/>
    <w:rsid w:val="00920EB9"/>
    <w:rsid w:val="0092103F"/>
    <w:rsid w:val="00921256"/>
    <w:rsid w:val="009212CC"/>
    <w:rsid w:val="009218FC"/>
    <w:rsid w:val="00921EED"/>
    <w:rsid w:val="00922F4B"/>
    <w:rsid w:val="0092348E"/>
    <w:rsid w:val="009235B9"/>
    <w:rsid w:val="009252A1"/>
    <w:rsid w:val="0092673A"/>
    <w:rsid w:val="009267D4"/>
    <w:rsid w:val="00927EDB"/>
    <w:rsid w:val="00930818"/>
    <w:rsid w:val="00930B2F"/>
    <w:rsid w:val="00931709"/>
    <w:rsid w:val="00931D8A"/>
    <w:rsid w:val="00933594"/>
    <w:rsid w:val="0093409F"/>
    <w:rsid w:val="00935449"/>
    <w:rsid w:val="009356AC"/>
    <w:rsid w:val="009356F7"/>
    <w:rsid w:val="00936084"/>
    <w:rsid w:val="0094056D"/>
    <w:rsid w:val="00940AB2"/>
    <w:rsid w:val="00940B4C"/>
    <w:rsid w:val="00941744"/>
    <w:rsid w:val="00941DF2"/>
    <w:rsid w:val="00941FE0"/>
    <w:rsid w:val="0094293C"/>
    <w:rsid w:val="009432D0"/>
    <w:rsid w:val="00943E73"/>
    <w:rsid w:val="009444F1"/>
    <w:rsid w:val="009449CE"/>
    <w:rsid w:val="00945A57"/>
    <w:rsid w:val="00945DE8"/>
    <w:rsid w:val="009460B4"/>
    <w:rsid w:val="00946A64"/>
    <w:rsid w:val="009478D3"/>
    <w:rsid w:val="00947EDD"/>
    <w:rsid w:val="009505CD"/>
    <w:rsid w:val="00950BDC"/>
    <w:rsid w:val="009517AD"/>
    <w:rsid w:val="00952D66"/>
    <w:rsid w:val="00952F9C"/>
    <w:rsid w:val="00953264"/>
    <w:rsid w:val="00954E1B"/>
    <w:rsid w:val="00954ED3"/>
    <w:rsid w:val="00955288"/>
    <w:rsid w:val="0095589E"/>
    <w:rsid w:val="00955A7B"/>
    <w:rsid w:val="00956F03"/>
    <w:rsid w:val="00957A56"/>
    <w:rsid w:val="00960287"/>
    <w:rsid w:val="009614DD"/>
    <w:rsid w:val="00961F84"/>
    <w:rsid w:val="009620DD"/>
    <w:rsid w:val="00963009"/>
    <w:rsid w:val="00963829"/>
    <w:rsid w:val="00964A25"/>
    <w:rsid w:val="00964CAF"/>
    <w:rsid w:val="00965628"/>
    <w:rsid w:val="00965A05"/>
    <w:rsid w:val="00965A1B"/>
    <w:rsid w:val="00965C86"/>
    <w:rsid w:val="00965EF4"/>
    <w:rsid w:val="0096623A"/>
    <w:rsid w:val="00966BE7"/>
    <w:rsid w:val="00966DF4"/>
    <w:rsid w:val="00966E37"/>
    <w:rsid w:val="00967332"/>
    <w:rsid w:val="0096756D"/>
    <w:rsid w:val="0097087C"/>
    <w:rsid w:val="00971476"/>
    <w:rsid w:val="00971932"/>
    <w:rsid w:val="00972A90"/>
    <w:rsid w:val="00973618"/>
    <w:rsid w:val="00974C65"/>
    <w:rsid w:val="00975214"/>
    <w:rsid w:val="00975CE6"/>
    <w:rsid w:val="00976545"/>
    <w:rsid w:val="00977020"/>
    <w:rsid w:val="0097757E"/>
    <w:rsid w:val="00977B6C"/>
    <w:rsid w:val="0098091D"/>
    <w:rsid w:val="00981774"/>
    <w:rsid w:val="00981789"/>
    <w:rsid w:val="00981A6B"/>
    <w:rsid w:val="00982057"/>
    <w:rsid w:val="009825C4"/>
    <w:rsid w:val="0098358B"/>
    <w:rsid w:val="009835B9"/>
    <w:rsid w:val="00983846"/>
    <w:rsid w:val="00987344"/>
    <w:rsid w:val="0098738A"/>
    <w:rsid w:val="009874CD"/>
    <w:rsid w:val="009877AA"/>
    <w:rsid w:val="00987963"/>
    <w:rsid w:val="00987FBD"/>
    <w:rsid w:val="00990B2F"/>
    <w:rsid w:val="009910EB"/>
    <w:rsid w:val="00992AA9"/>
    <w:rsid w:val="00993BB6"/>
    <w:rsid w:val="009942EC"/>
    <w:rsid w:val="0099451B"/>
    <w:rsid w:val="00994EA0"/>
    <w:rsid w:val="00995935"/>
    <w:rsid w:val="00995FB9"/>
    <w:rsid w:val="00996318"/>
    <w:rsid w:val="00996E05"/>
    <w:rsid w:val="009979A2"/>
    <w:rsid w:val="00997A2F"/>
    <w:rsid w:val="009A0185"/>
    <w:rsid w:val="009A02C4"/>
    <w:rsid w:val="009A0BF2"/>
    <w:rsid w:val="009A0F42"/>
    <w:rsid w:val="009A1472"/>
    <w:rsid w:val="009A1B6F"/>
    <w:rsid w:val="009A37EC"/>
    <w:rsid w:val="009A39B6"/>
    <w:rsid w:val="009A3A1C"/>
    <w:rsid w:val="009A3D73"/>
    <w:rsid w:val="009A43EE"/>
    <w:rsid w:val="009A53AF"/>
    <w:rsid w:val="009A59CF"/>
    <w:rsid w:val="009A62C4"/>
    <w:rsid w:val="009A6FBC"/>
    <w:rsid w:val="009A79B4"/>
    <w:rsid w:val="009A7F54"/>
    <w:rsid w:val="009B1771"/>
    <w:rsid w:val="009B3438"/>
    <w:rsid w:val="009B40D2"/>
    <w:rsid w:val="009B4214"/>
    <w:rsid w:val="009B5482"/>
    <w:rsid w:val="009B5FD4"/>
    <w:rsid w:val="009B6C5D"/>
    <w:rsid w:val="009B70A8"/>
    <w:rsid w:val="009B78D2"/>
    <w:rsid w:val="009C09FF"/>
    <w:rsid w:val="009C19C2"/>
    <w:rsid w:val="009C1A5D"/>
    <w:rsid w:val="009C3AC3"/>
    <w:rsid w:val="009D025D"/>
    <w:rsid w:val="009D03EB"/>
    <w:rsid w:val="009D25D6"/>
    <w:rsid w:val="009D2E4E"/>
    <w:rsid w:val="009D3F80"/>
    <w:rsid w:val="009D4196"/>
    <w:rsid w:val="009D4352"/>
    <w:rsid w:val="009D4B91"/>
    <w:rsid w:val="009D5BC4"/>
    <w:rsid w:val="009D5C70"/>
    <w:rsid w:val="009D5D4A"/>
    <w:rsid w:val="009D65BE"/>
    <w:rsid w:val="009D6A87"/>
    <w:rsid w:val="009D6CC0"/>
    <w:rsid w:val="009D7B1B"/>
    <w:rsid w:val="009E0896"/>
    <w:rsid w:val="009E0D6E"/>
    <w:rsid w:val="009E0E33"/>
    <w:rsid w:val="009E2DE8"/>
    <w:rsid w:val="009E2E28"/>
    <w:rsid w:val="009E3217"/>
    <w:rsid w:val="009E36DB"/>
    <w:rsid w:val="009E44C3"/>
    <w:rsid w:val="009E44D3"/>
    <w:rsid w:val="009E4894"/>
    <w:rsid w:val="009E4F7A"/>
    <w:rsid w:val="009E5168"/>
    <w:rsid w:val="009E6164"/>
    <w:rsid w:val="009E6408"/>
    <w:rsid w:val="009E6F15"/>
    <w:rsid w:val="009E7CE4"/>
    <w:rsid w:val="009F0078"/>
    <w:rsid w:val="009F0678"/>
    <w:rsid w:val="009F0BDB"/>
    <w:rsid w:val="009F0D4C"/>
    <w:rsid w:val="009F0F27"/>
    <w:rsid w:val="009F16A3"/>
    <w:rsid w:val="009F1FFC"/>
    <w:rsid w:val="009F2710"/>
    <w:rsid w:val="009F3877"/>
    <w:rsid w:val="009F4388"/>
    <w:rsid w:val="009F4C88"/>
    <w:rsid w:val="009F6E7A"/>
    <w:rsid w:val="009F79FF"/>
    <w:rsid w:val="00A00395"/>
    <w:rsid w:val="00A00858"/>
    <w:rsid w:val="00A008F6"/>
    <w:rsid w:val="00A0099F"/>
    <w:rsid w:val="00A01A26"/>
    <w:rsid w:val="00A02B48"/>
    <w:rsid w:val="00A02CA3"/>
    <w:rsid w:val="00A039B4"/>
    <w:rsid w:val="00A04749"/>
    <w:rsid w:val="00A061C4"/>
    <w:rsid w:val="00A0669F"/>
    <w:rsid w:val="00A06752"/>
    <w:rsid w:val="00A06A13"/>
    <w:rsid w:val="00A075A2"/>
    <w:rsid w:val="00A07CDB"/>
    <w:rsid w:val="00A10F92"/>
    <w:rsid w:val="00A11AA8"/>
    <w:rsid w:val="00A11B88"/>
    <w:rsid w:val="00A121F6"/>
    <w:rsid w:val="00A124D8"/>
    <w:rsid w:val="00A125AD"/>
    <w:rsid w:val="00A1280A"/>
    <w:rsid w:val="00A12EC1"/>
    <w:rsid w:val="00A1301E"/>
    <w:rsid w:val="00A13546"/>
    <w:rsid w:val="00A13A2A"/>
    <w:rsid w:val="00A13F78"/>
    <w:rsid w:val="00A15182"/>
    <w:rsid w:val="00A15B55"/>
    <w:rsid w:val="00A15B87"/>
    <w:rsid w:val="00A164AE"/>
    <w:rsid w:val="00A16799"/>
    <w:rsid w:val="00A16F21"/>
    <w:rsid w:val="00A1730E"/>
    <w:rsid w:val="00A174C9"/>
    <w:rsid w:val="00A20039"/>
    <w:rsid w:val="00A204F1"/>
    <w:rsid w:val="00A20BA0"/>
    <w:rsid w:val="00A20E03"/>
    <w:rsid w:val="00A22B3D"/>
    <w:rsid w:val="00A232C9"/>
    <w:rsid w:val="00A23DCE"/>
    <w:rsid w:val="00A23E6C"/>
    <w:rsid w:val="00A24900"/>
    <w:rsid w:val="00A25222"/>
    <w:rsid w:val="00A25740"/>
    <w:rsid w:val="00A261A5"/>
    <w:rsid w:val="00A27085"/>
    <w:rsid w:val="00A272DE"/>
    <w:rsid w:val="00A277BC"/>
    <w:rsid w:val="00A30011"/>
    <w:rsid w:val="00A30A54"/>
    <w:rsid w:val="00A31D74"/>
    <w:rsid w:val="00A3269A"/>
    <w:rsid w:val="00A32AB9"/>
    <w:rsid w:val="00A33A8A"/>
    <w:rsid w:val="00A33B88"/>
    <w:rsid w:val="00A35455"/>
    <w:rsid w:val="00A3668B"/>
    <w:rsid w:val="00A36EE9"/>
    <w:rsid w:val="00A37089"/>
    <w:rsid w:val="00A4028D"/>
    <w:rsid w:val="00A40543"/>
    <w:rsid w:val="00A40715"/>
    <w:rsid w:val="00A40987"/>
    <w:rsid w:val="00A40C75"/>
    <w:rsid w:val="00A40DEB"/>
    <w:rsid w:val="00A40F7B"/>
    <w:rsid w:val="00A413D6"/>
    <w:rsid w:val="00A41EB9"/>
    <w:rsid w:val="00A41F30"/>
    <w:rsid w:val="00A424B1"/>
    <w:rsid w:val="00A42F96"/>
    <w:rsid w:val="00A43A99"/>
    <w:rsid w:val="00A43C70"/>
    <w:rsid w:val="00A445A6"/>
    <w:rsid w:val="00A4493A"/>
    <w:rsid w:val="00A44AF9"/>
    <w:rsid w:val="00A44C3D"/>
    <w:rsid w:val="00A46EB0"/>
    <w:rsid w:val="00A47931"/>
    <w:rsid w:val="00A47C9B"/>
    <w:rsid w:val="00A47CA8"/>
    <w:rsid w:val="00A50839"/>
    <w:rsid w:val="00A51299"/>
    <w:rsid w:val="00A51794"/>
    <w:rsid w:val="00A52BA8"/>
    <w:rsid w:val="00A533F7"/>
    <w:rsid w:val="00A535B2"/>
    <w:rsid w:val="00A536BC"/>
    <w:rsid w:val="00A53751"/>
    <w:rsid w:val="00A53ED0"/>
    <w:rsid w:val="00A54A37"/>
    <w:rsid w:val="00A556FF"/>
    <w:rsid w:val="00A55EA9"/>
    <w:rsid w:val="00A565CD"/>
    <w:rsid w:val="00A56686"/>
    <w:rsid w:val="00A567F8"/>
    <w:rsid w:val="00A56A25"/>
    <w:rsid w:val="00A577DE"/>
    <w:rsid w:val="00A57FE3"/>
    <w:rsid w:val="00A6165A"/>
    <w:rsid w:val="00A616A9"/>
    <w:rsid w:val="00A61832"/>
    <w:rsid w:val="00A61DD0"/>
    <w:rsid w:val="00A61F15"/>
    <w:rsid w:val="00A62039"/>
    <w:rsid w:val="00A63025"/>
    <w:rsid w:val="00A6592D"/>
    <w:rsid w:val="00A65F7C"/>
    <w:rsid w:val="00A6601F"/>
    <w:rsid w:val="00A6682A"/>
    <w:rsid w:val="00A66DE7"/>
    <w:rsid w:val="00A66EE7"/>
    <w:rsid w:val="00A6704F"/>
    <w:rsid w:val="00A67164"/>
    <w:rsid w:val="00A676D5"/>
    <w:rsid w:val="00A679AD"/>
    <w:rsid w:val="00A67D3A"/>
    <w:rsid w:val="00A67F7D"/>
    <w:rsid w:val="00A7023C"/>
    <w:rsid w:val="00A71046"/>
    <w:rsid w:val="00A710F6"/>
    <w:rsid w:val="00A71C71"/>
    <w:rsid w:val="00A72276"/>
    <w:rsid w:val="00A72802"/>
    <w:rsid w:val="00A73219"/>
    <w:rsid w:val="00A74A29"/>
    <w:rsid w:val="00A758F8"/>
    <w:rsid w:val="00A75AD3"/>
    <w:rsid w:val="00A763FB"/>
    <w:rsid w:val="00A7658C"/>
    <w:rsid w:val="00A76823"/>
    <w:rsid w:val="00A768EB"/>
    <w:rsid w:val="00A77077"/>
    <w:rsid w:val="00A77463"/>
    <w:rsid w:val="00A77BC2"/>
    <w:rsid w:val="00A815B8"/>
    <w:rsid w:val="00A81C51"/>
    <w:rsid w:val="00A826AE"/>
    <w:rsid w:val="00A82D4A"/>
    <w:rsid w:val="00A8338E"/>
    <w:rsid w:val="00A83626"/>
    <w:rsid w:val="00A83989"/>
    <w:rsid w:val="00A83DB6"/>
    <w:rsid w:val="00A8441D"/>
    <w:rsid w:val="00A850E7"/>
    <w:rsid w:val="00A851C3"/>
    <w:rsid w:val="00A85B76"/>
    <w:rsid w:val="00A861F4"/>
    <w:rsid w:val="00A87008"/>
    <w:rsid w:val="00A87092"/>
    <w:rsid w:val="00A8724A"/>
    <w:rsid w:val="00A8736F"/>
    <w:rsid w:val="00A90B53"/>
    <w:rsid w:val="00A90C9E"/>
    <w:rsid w:val="00A90F89"/>
    <w:rsid w:val="00A91159"/>
    <w:rsid w:val="00A92B75"/>
    <w:rsid w:val="00A93844"/>
    <w:rsid w:val="00A93A7E"/>
    <w:rsid w:val="00A93B99"/>
    <w:rsid w:val="00A94CD5"/>
    <w:rsid w:val="00A9518E"/>
    <w:rsid w:val="00A95952"/>
    <w:rsid w:val="00A95AAC"/>
    <w:rsid w:val="00A95B99"/>
    <w:rsid w:val="00A96042"/>
    <w:rsid w:val="00A9662D"/>
    <w:rsid w:val="00A97052"/>
    <w:rsid w:val="00AA0003"/>
    <w:rsid w:val="00AA0DD9"/>
    <w:rsid w:val="00AA10C3"/>
    <w:rsid w:val="00AA2C0B"/>
    <w:rsid w:val="00AA2C41"/>
    <w:rsid w:val="00AA3B34"/>
    <w:rsid w:val="00AA5424"/>
    <w:rsid w:val="00AA662A"/>
    <w:rsid w:val="00AA7826"/>
    <w:rsid w:val="00AB0775"/>
    <w:rsid w:val="00AB0FF1"/>
    <w:rsid w:val="00AB16A0"/>
    <w:rsid w:val="00AB16BD"/>
    <w:rsid w:val="00AB1FE1"/>
    <w:rsid w:val="00AB2C4B"/>
    <w:rsid w:val="00AB2FBC"/>
    <w:rsid w:val="00AB348D"/>
    <w:rsid w:val="00AB53AA"/>
    <w:rsid w:val="00AB5AA3"/>
    <w:rsid w:val="00AB5CAF"/>
    <w:rsid w:val="00AB605C"/>
    <w:rsid w:val="00AB66BA"/>
    <w:rsid w:val="00AB67ED"/>
    <w:rsid w:val="00AB7A2E"/>
    <w:rsid w:val="00AB7A9D"/>
    <w:rsid w:val="00AC044A"/>
    <w:rsid w:val="00AC08B9"/>
    <w:rsid w:val="00AC2151"/>
    <w:rsid w:val="00AC21FB"/>
    <w:rsid w:val="00AC2A84"/>
    <w:rsid w:val="00AC2AD6"/>
    <w:rsid w:val="00AC2E14"/>
    <w:rsid w:val="00AC3586"/>
    <w:rsid w:val="00AC3874"/>
    <w:rsid w:val="00AC3B72"/>
    <w:rsid w:val="00AC3BFB"/>
    <w:rsid w:val="00AC407B"/>
    <w:rsid w:val="00AC4227"/>
    <w:rsid w:val="00AC4BC9"/>
    <w:rsid w:val="00AC4C09"/>
    <w:rsid w:val="00AC4EF3"/>
    <w:rsid w:val="00AC5577"/>
    <w:rsid w:val="00AC5DBE"/>
    <w:rsid w:val="00AC6142"/>
    <w:rsid w:val="00AC760E"/>
    <w:rsid w:val="00AC7FDF"/>
    <w:rsid w:val="00AD0892"/>
    <w:rsid w:val="00AD0A83"/>
    <w:rsid w:val="00AD1406"/>
    <w:rsid w:val="00AD1866"/>
    <w:rsid w:val="00AD2AD0"/>
    <w:rsid w:val="00AD33DD"/>
    <w:rsid w:val="00AD41F1"/>
    <w:rsid w:val="00AD47CB"/>
    <w:rsid w:val="00AD4A0A"/>
    <w:rsid w:val="00AD59A9"/>
    <w:rsid w:val="00AD683E"/>
    <w:rsid w:val="00AD6D3D"/>
    <w:rsid w:val="00AD6E4A"/>
    <w:rsid w:val="00AD6F2B"/>
    <w:rsid w:val="00AD7103"/>
    <w:rsid w:val="00AD7416"/>
    <w:rsid w:val="00AD75D6"/>
    <w:rsid w:val="00AE0102"/>
    <w:rsid w:val="00AE0792"/>
    <w:rsid w:val="00AE07F2"/>
    <w:rsid w:val="00AE0BC0"/>
    <w:rsid w:val="00AE171C"/>
    <w:rsid w:val="00AE1E00"/>
    <w:rsid w:val="00AE1E1F"/>
    <w:rsid w:val="00AE2C66"/>
    <w:rsid w:val="00AE3411"/>
    <w:rsid w:val="00AE4381"/>
    <w:rsid w:val="00AE511E"/>
    <w:rsid w:val="00AE5451"/>
    <w:rsid w:val="00AE7799"/>
    <w:rsid w:val="00AE77EB"/>
    <w:rsid w:val="00AF0682"/>
    <w:rsid w:val="00AF1872"/>
    <w:rsid w:val="00AF1B45"/>
    <w:rsid w:val="00AF1C47"/>
    <w:rsid w:val="00AF1C86"/>
    <w:rsid w:val="00AF1CB4"/>
    <w:rsid w:val="00AF217F"/>
    <w:rsid w:val="00AF24C9"/>
    <w:rsid w:val="00AF30B1"/>
    <w:rsid w:val="00AF395D"/>
    <w:rsid w:val="00AF3DE7"/>
    <w:rsid w:val="00AF41B7"/>
    <w:rsid w:val="00AF4A81"/>
    <w:rsid w:val="00AF4B05"/>
    <w:rsid w:val="00AF4D3C"/>
    <w:rsid w:val="00AF6073"/>
    <w:rsid w:val="00AF661C"/>
    <w:rsid w:val="00AF6B3F"/>
    <w:rsid w:val="00AF719D"/>
    <w:rsid w:val="00AF7C12"/>
    <w:rsid w:val="00B0082E"/>
    <w:rsid w:val="00B015FA"/>
    <w:rsid w:val="00B01BC8"/>
    <w:rsid w:val="00B01CCC"/>
    <w:rsid w:val="00B02391"/>
    <w:rsid w:val="00B02DEB"/>
    <w:rsid w:val="00B033D9"/>
    <w:rsid w:val="00B056EC"/>
    <w:rsid w:val="00B06079"/>
    <w:rsid w:val="00B06401"/>
    <w:rsid w:val="00B07DA8"/>
    <w:rsid w:val="00B07FF1"/>
    <w:rsid w:val="00B10816"/>
    <w:rsid w:val="00B1093E"/>
    <w:rsid w:val="00B11A45"/>
    <w:rsid w:val="00B13ADD"/>
    <w:rsid w:val="00B13B0C"/>
    <w:rsid w:val="00B13B33"/>
    <w:rsid w:val="00B13FC6"/>
    <w:rsid w:val="00B14C9D"/>
    <w:rsid w:val="00B150F0"/>
    <w:rsid w:val="00B153EE"/>
    <w:rsid w:val="00B1672A"/>
    <w:rsid w:val="00B17412"/>
    <w:rsid w:val="00B17BD1"/>
    <w:rsid w:val="00B20DF4"/>
    <w:rsid w:val="00B21B30"/>
    <w:rsid w:val="00B21F4C"/>
    <w:rsid w:val="00B223B1"/>
    <w:rsid w:val="00B22769"/>
    <w:rsid w:val="00B22BC8"/>
    <w:rsid w:val="00B22C66"/>
    <w:rsid w:val="00B2393E"/>
    <w:rsid w:val="00B23BFC"/>
    <w:rsid w:val="00B2426B"/>
    <w:rsid w:val="00B24BE9"/>
    <w:rsid w:val="00B253D9"/>
    <w:rsid w:val="00B25A21"/>
    <w:rsid w:val="00B25C0E"/>
    <w:rsid w:val="00B261ED"/>
    <w:rsid w:val="00B27E27"/>
    <w:rsid w:val="00B31297"/>
    <w:rsid w:val="00B32AB7"/>
    <w:rsid w:val="00B33161"/>
    <w:rsid w:val="00B335E9"/>
    <w:rsid w:val="00B34291"/>
    <w:rsid w:val="00B343B2"/>
    <w:rsid w:val="00B35503"/>
    <w:rsid w:val="00B36002"/>
    <w:rsid w:val="00B3609C"/>
    <w:rsid w:val="00B364B6"/>
    <w:rsid w:val="00B41758"/>
    <w:rsid w:val="00B420F5"/>
    <w:rsid w:val="00B4300F"/>
    <w:rsid w:val="00B435EA"/>
    <w:rsid w:val="00B437B4"/>
    <w:rsid w:val="00B43903"/>
    <w:rsid w:val="00B43C89"/>
    <w:rsid w:val="00B443FB"/>
    <w:rsid w:val="00B45B43"/>
    <w:rsid w:val="00B46682"/>
    <w:rsid w:val="00B46876"/>
    <w:rsid w:val="00B470A7"/>
    <w:rsid w:val="00B478D4"/>
    <w:rsid w:val="00B509D2"/>
    <w:rsid w:val="00B50B3E"/>
    <w:rsid w:val="00B51944"/>
    <w:rsid w:val="00B51EA5"/>
    <w:rsid w:val="00B522B6"/>
    <w:rsid w:val="00B524CB"/>
    <w:rsid w:val="00B52FA7"/>
    <w:rsid w:val="00B5373D"/>
    <w:rsid w:val="00B54C5C"/>
    <w:rsid w:val="00B5696A"/>
    <w:rsid w:val="00B56FB1"/>
    <w:rsid w:val="00B57290"/>
    <w:rsid w:val="00B5776C"/>
    <w:rsid w:val="00B61FF8"/>
    <w:rsid w:val="00B627F9"/>
    <w:rsid w:val="00B631B0"/>
    <w:rsid w:val="00B6392F"/>
    <w:rsid w:val="00B64FAC"/>
    <w:rsid w:val="00B65375"/>
    <w:rsid w:val="00B65508"/>
    <w:rsid w:val="00B65F90"/>
    <w:rsid w:val="00B67CAB"/>
    <w:rsid w:val="00B702D6"/>
    <w:rsid w:val="00B70476"/>
    <w:rsid w:val="00B70A13"/>
    <w:rsid w:val="00B712A1"/>
    <w:rsid w:val="00B715EF"/>
    <w:rsid w:val="00B71CAF"/>
    <w:rsid w:val="00B71D00"/>
    <w:rsid w:val="00B72122"/>
    <w:rsid w:val="00B7237E"/>
    <w:rsid w:val="00B72F88"/>
    <w:rsid w:val="00B739B4"/>
    <w:rsid w:val="00B73F65"/>
    <w:rsid w:val="00B7525F"/>
    <w:rsid w:val="00B76691"/>
    <w:rsid w:val="00B76C6B"/>
    <w:rsid w:val="00B76C76"/>
    <w:rsid w:val="00B76FFE"/>
    <w:rsid w:val="00B77413"/>
    <w:rsid w:val="00B778B4"/>
    <w:rsid w:val="00B77D3F"/>
    <w:rsid w:val="00B80382"/>
    <w:rsid w:val="00B80BE3"/>
    <w:rsid w:val="00B81037"/>
    <w:rsid w:val="00B812FC"/>
    <w:rsid w:val="00B81B4E"/>
    <w:rsid w:val="00B82060"/>
    <w:rsid w:val="00B828D3"/>
    <w:rsid w:val="00B82AEF"/>
    <w:rsid w:val="00B83452"/>
    <w:rsid w:val="00B8348F"/>
    <w:rsid w:val="00B83A30"/>
    <w:rsid w:val="00B8584D"/>
    <w:rsid w:val="00B85AA8"/>
    <w:rsid w:val="00B85DA4"/>
    <w:rsid w:val="00B87723"/>
    <w:rsid w:val="00B87ADD"/>
    <w:rsid w:val="00B87B6C"/>
    <w:rsid w:val="00B87F90"/>
    <w:rsid w:val="00B900F5"/>
    <w:rsid w:val="00B91EA5"/>
    <w:rsid w:val="00B926C1"/>
    <w:rsid w:val="00B92BAB"/>
    <w:rsid w:val="00B938F4"/>
    <w:rsid w:val="00B93C45"/>
    <w:rsid w:val="00B93F96"/>
    <w:rsid w:val="00B953DE"/>
    <w:rsid w:val="00B9546E"/>
    <w:rsid w:val="00B95A8B"/>
    <w:rsid w:val="00B95DC6"/>
    <w:rsid w:val="00B963CC"/>
    <w:rsid w:val="00B9699D"/>
    <w:rsid w:val="00B96E3A"/>
    <w:rsid w:val="00B975D6"/>
    <w:rsid w:val="00BA0B07"/>
    <w:rsid w:val="00BA124F"/>
    <w:rsid w:val="00BA177C"/>
    <w:rsid w:val="00BA1848"/>
    <w:rsid w:val="00BA1B14"/>
    <w:rsid w:val="00BA2B03"/>
    <w:rsid w:val="00BA441B"/>
    <w:rsid w:val="00BA46CF"/>
    <w:rsid w:val="00BA4AEA"/>
    <w:rsid w:val="00BA4B9A"/>
    <w:rsid w:val="00BA717D"/>
    <w:rsid w:val="00BA736F"/>
    <w:rsid w:val="00BA7392"/>
    <w:rsid w:val="00BA7BB8"/>
    <w:rsid w:val="00BB0250"/>
    <w:rsid w:val="00BB0891"/>
    <w:rsid w:val="00BB1587"/>
    <w:rsid w:val="00BB172D"/>
    <w:rsid w:val="00BB1B58"/>
    <w:rsid w:val="00BB2042"/>
    <w:rsid w:val="00BB2A8E"/>
    <w:rsid w:val="00BB34D4"/>
    <w:rsid w:val="00BB3709"/>
    <w:rsid w:val="00BB44CA"/>
    <w:rsid w:val="00BB44D3"/>
    <w:rsid w:val="00BB4983"/>
    <w:rsid w:val="00BB5A56"/>
    <w:rsid w:val="00BB6E5E"/>
    <w:rsid w:val="00BC00EE"/>
    <w:rsid w:val="00BC055E"/>
    <w:rsid w:val="00BC06A1"/>
    <w:rsid w:val="00BC1D79"/>
    <w:rsid w:val="00BC2102"/>
    <w:rsid w:val="00BC21EB"/>
    <w:rsid w:val="00BC2518"/>
    <w:rsid w:val="00BC28F3"/>
    <w:rsid w:val="00BC2CB8"/>
    <w:rsid w:val="00BC2E99"/>
    <w:rsid w:val="00BC2ECC"/>
    <w:rsid w:val="00BC3777"/>
    <w:rsid w:val="00BC3A16"/>
    <w:rsid w:val="00BC5CB6"/>
    <w:rsid w:val="00BC5D2F"/>
    <w:rsid w:val="00BC6411"/>
    <w:rsid w:val="00BC67F2"/>
    <w:rsid w:val="00BC77A5"/>
    <w:rsid w:val="00BD03B2"/>
    <w:rsid w:val="00BD0A22"/>
    <w:rsid w:val="00BD132D"/>
    <w:rsid w:val="00BD171D"/>
    <w:rsid w:val="00BD193D"/>
    <w:rsid w:val="00BD2D32"/>
    <w:rsid w:val="00BD33E7"/>
    <w:rsid w:val="00BD387D"/>
    <w:rsid w:val="00BD3B19"/>
    <w:rsid w:val="00BD4EA8"/>
    <w:rsid w:val="00BD4FE2"/>
    <w:rsid w:val="00BD50D1"/>
    <w:rsid w:val="00BD57C7"/>
    <w:rsid w:val="00BD65D8"/>
    <w:rsid w:val="00BD7FDE"/>
    <w:rsid w:val="00BE00D5"/>
    <w:rsid w:val="00BE048F"/>
    <w:rsid w:val="00BE30B3"/>
    <w:rsid w:val="00BE4508"/>
    <w:rsid w:val="00BE4644"/>
    <w:rsid w:val="00BE4B97"/>
    <w:rsid w:val="00BE4F74"/>
    <w:rsid w:val="00BE7087"/>
    <w:rsid w:val="00BF004F"/>
    <w:rsid w:val="00BF2D84"/>
    <w:rsid w:val="00BF3245"/>
    <w:rsid w:val="00BF403A"/>
    <w:rsid w:val="00BF448A"/>
    <w:rsid w:val="00BF4D63"/>
    <w:rsid w:val="00BF5444"/>
    <w:rsid w:val="00BF5B98"/>
    <w:rsid w:val="00C00442"/>
    <w:rsid w:val="00C0173D"/>
    <w:rsid w:val="00C02867"/>
    <w:rsid w:val="00C02C2F"/>
    <w:rsid w:val="00C03305"/>
    <w:rsid w:val="00C033A0"/>
    <w:rsid w:val="00C046A5"/>
    <w:rsid w:val="00C04C84"/>
    <w:rsid w:val="00C04E0A"/>
    <w:rsid w:val="00C05F37"/>
    <w:rsid w:val="00C065F2"/>
    <w:rsid w:val="00C07BE2"/>
    <w:rsid w:val="00C109A2"/>
    <w:rsid w:val="00C11082"/>
    <w:rsid w:val="00C117B7"/>
    <w:rsid w:val="00C1288E"/>
    <w:rsid w:val="00C14034"/>
    <w:rsid w:val="00C140A4"/>
    <w:rsid w:val="00C14285"/>
    <w:rsid w:val="00C167CD"/>
    <w:rsid w:val="00C176A8"/>
    <w:rsid w:val="00C17FE0"/>
    <w:rsid w:val="00C21530"/>
    <w:rsid w:val="00C21619"/>
    <w:rsid w:val="00C21FA6"/>
    <w:rsid w:val="00C22FB4"/>
    <w:rsid w:val="00C2307A"/>
    <w:rsid w:val="00C23363"/>
    <w:rsid w:val="00C23DB6"/>
    <w:rsid w:val="00C24753"/>
    <w:rsid w:val="00C26403"/>
    <w:rsid w:val="00C2763A"/>
    <w:rsid w:val="00C311A0"/>
    <w:rsid w:val="00C328EE"/>
    <w:rsid w:val="00C33152"/>
    <w:rsid w:val="00C33192"/>
    <w:rsid w:val="00C336F7"/>
    <w:rsid w:val="00C34028"/>
    <w:rsid w:val="00C34204"/>
    <w:rsid w:val="00C34DA8"/>
    <w:rsid w:val="00C35290"/>
    <w:rsid w:val="00C35AC8"/>
    <w:rsid w:val="00C37257"/>
    <w:rsid w:val="00C37838"/>
    <w:rsid w:val="00C40BE3"/>
    <w:rsid w:val="00C40FA3"/>
    <w:rsid w:val="00C410C6"/>
    <w:rsid w:val="00C41185"/>
    <w:rsid w:val="00C42005"/>
    <w:rsid w:val="00C42625"/>
    <w:rsid w:val="00C431E7"/>
    <w:rsid w:val="00C435C3"/>
    <w:rsid w:val="00C439EA"/>
    <w:rsid w:val="00C43CD5"/>
    <w:rsid w:val="00C44D7E"/>
    <w:rsid w:val="00C455B0"/>
    <w:rsid w:val="00C45A4A"/>
    <w:rsid w:val="00C46367"/>
    <w:rsid w:val="00C469BA"/>
    <w:rsid w:val="00C47B13"/>
    <w:rsid w:val="00C5013B"/>
    <w:rsid w:val="00C50D0B"/>
    <w:rsid w:val="00C50F78"/>
    <w:rsid w:val="00C5155A"/>
    <w:rsid w:val="00C51756"/>
    <w:rsid w:val="00C51CB4"/>
    <w:rsid w:val="00C522A8"/>
    <w:rsid w:val="00C5246F"/>
    <w:rsid w:val="00C53851"/>
    <w:rsid w:val="00C540A9"/>
    <w:rsid w:val="00C55E42"/>
    <w:rsid w:val="00C571F2"/>
    <w:rsid w:val="00C60303"/>
    <w:rsid w:val="00C60AA7"/>
    <w:rsid w:val="00C6104C"/>
    <w:rsid w:val="00C61250"/>
    <w:rsid w:val="00C63A14"/>
    <w:rsid w:val="00C64C2C"/>
    <w:rsid w:val="00C64DC4"/>
    <w:rsid w:val="00C654AF"/>
    <w:rsid w:val="00C656C3"/>
    <w:rsid w:val="00C65F11"/>
    <w:rsid w:val="00C66F5B"/>
    <w:rsid w:val="00C6746F"/>
    <w:rsid w:val="00C674A8"/>
    <w:rsid w:val="00C705CB"/>
    <w:rsid w:val="00C752B7"/>
    <w:rsid w:val="00C75809"/>
    <w:rsid w:val="00C76F4A"/>
    <w:rsid w:val="00C771D6"/>
    <w:rsid w:val="00C7730A"/>
    <w:rsid w:val="00C80184"/>
    <w:rsid w:val="00C82294"/>
    <w:rsid w:val="00C82609"/>
    <w:rsid w:val="00C83B02"/>
    <w:rsid w:val="00C83D83"/>
    <w:rsid w:val="00C85709"/>
    <w:rsid w:val="00C85F02"/>
    <w:rsid w:val="00C86133"/>
    <w:rsid w:val="00C86D0D"/>
    <w:rsid w:val="00C9032F"/>
    <w:rsid w:val="00C904FF"/>
    <w:rsid w:val="00C90D1F"/>
    <w:rsid w:val="00C91D8B"/>
    <w:rsid w:val="00C92812"/>
    <w:rsid w:val="00C92CE0"/>
    <w:rsid w:val="00C9360E"/>
    <w:rsid w:val="00C95385"/>
    <w:rsid w:val="00C958CF"/>
    <w:rsid w:val="00C959F1"/>
    <w:rsid w:val="00C963C1"/>
    <w:rsid w:val="00C973A5"/>
    <w:rsid w:val="00CA0362"/>
    <w:rsid w:val="00CA0631"/>
    <w:rsid w:val="00CA0AEA"/>
    <w:rsid w:val="00CA12F0"/>
    <w:rsid w:val="00CA14BE"/>
    <w:rsid w:val="00CA1AE4"/>
    <w:rsid w:val="00CA1ED8"/>
    <w:rsid w:val="00CA3104"/>
    <w:rsid w:val="00CA31DA"/>
    <w:rsid w:val="00CA50CD"/>
    <w:rsid w:val="00CA5D6E"/>
    <w:rsid w:val="00CA5FD8"/>
    <w:rsid w:val="00CA662C"/>
    <w:rsid w:val="00CB0003"/>
    <w:rsid w:val="00CB0159"/>
    <w:rsid w:val="00CB0679"/>
    <w:rsid w:val="00CB08D2"/>
    <w:rsid w:val="00CB0DAE"/>
    <w:rsid w:val="00CB13B9"/>
    <w:rsid w:val="00CB18B4"/>
    <w:rsid w:val="00CB1CAC"/>
    <w:rsid w:val="00CB32B6"/>
    <w:rsid w:val="00CB3B03"/>
    <w:rsid w:val="00CB4319"/>
    <w:rsid w:val="00CB4748"/>
    <w:rsid w:val="00CB505B"/>
    <w:rsid w:val="00CB611A"/>
    <w:rsid w:val="00CB774F"/>
    <w:rsid w:val="00CB7767"/>
    <w:rsid w:val="00CC0041"/>
    <w:rsid w:val="00CC05DF"/>
    <w:rsid w:val="00CC182C"/>
    <w:rsid w:val="00CC2476"/>
    <w:rsid w:val="00CC45CC"/>
    <w:rsid w:val="00CC45DA"/>
    <w:rsid w:val="00CC4A5C"/>
    <w:rsid w:val="00CC547C"/>
    <w:rsid w:val="00CC59B8"/>
    <w:rsid w:val="00CC5D23"/>
    <w:rsid w:val="00CC66FE"/>
    <w:rsid w:val="00CC6774"/>
    <w:rsid w:val="00CC6CDC"/>
    <w:rsid w:val="00CC6F72"/>
    <w:rsid w:val="00CC762F"/>
    <w:rsid w:val="00CD2403"/>
    <w:rsid w:val="00CD359D"/>
    <w:rsid w:val="00CD3ACF"/>
    <w:rsid w:val="00CD4B9C"/>
    <w:rsid w:val="00CD5136"/>
    <w:rsid w:val="00CD584B"/>
    <w:rsid w:val="00CD5DB6"/>
    <w:rsid w:val="00CD5FAA"/>
    <w:rsid w:val="00CD6B61"/>
    <w:rsid w:val="00CD6C92"/>
    <w:rsid w:val="00CD7906"/>
    <w:rsid w:val="00CE0DEF"/>
    <w:rsid w:val="00CE1A0C"/>
    <w:rsid w:val="00CE20EA"/>
    <w:rsid w:val="00CE37BB"/>
    <w:rsid w:val="00CE3C5E"/>
    <w:rsid w:val="00CE3CBB"/>
    <w:rsid w:val="00CE413D"/>
    <w:rsid w:val="00CE4FE7"/>
    <w:rsid w:val="00CE6379"/>
    <w:rsid w:val="00CE6694"/>
    <w:rsid w:val="00CE69CC"/>
    <w:rsid w:val="00CE714B"/>
    <w:rsid w:val="00CF0241"/>
    <w:rsid w:val="00CF0A67"/>
    <w:rsid w:val="00CF0E12"/>
    <w:rsid w:val="00CF143A"/>
    <w:rsid w:val="00CF1DCD"/>
    <w:rsid w:val="00CF22DE"/>
    <w:rsid w:val="00CF2393"/>
    <w:rsid w:val="00CF2608"/>
    <w:rsid w:val="00CF2F56"/>
    <w:rsid w:val="00CF34AB"/>
    <w:rsid w:val="00CF4611"/>
    <w:rsid w:val="00CF4FEB"/>
    <w:rsid w:val="00CF6269"/>
    <w:rsid w:val="00CF681A"/>
    <w:rsid w:val="00CF697B"/>
    <w:rsid w:val="00CF6A8A"/>
    <w:rsid w:val="00CF6DD7"/>
    <w:rsid w:val="00D0168A"/>
    <w:rsid w:val="00D01AB3"/>
    <w:rsid w:val="00D01B0D"/>
    <w:rsid w:val="00D01C88"/>
    <w:rsid w:val="00D0291C"/>
    <w:rsid w:val="00D02AE8"/>
    <w:rsid w:val="00D037D4"/>
    <w:rsid w:val="00D051FC"/>
    <w:rsid w:val="00D0536A"/>
    <w:rsid w:val="00D057D9"/>
    <w:rsid w:val="00D05A2D"/>
    <w:rsid w:val="00D05A6E"/>
    <w:rsid w:val="00D05E6F"/>
    <w:rsid w:val="00D05F39"/>
    <w:rsid w:val="00D06A3C"/>
    <w:rsid w:val="00D07818"/>
    <w:rsid w:val="00D103F3"/>
    <w:rsid w:val="00D11E78"/>
    <w:rsid w:val="00D123D2"/>
    <w:rsid w:val="00D136FE"/>
    <w:rsid w:val="00D14EA0"/>
    <w:rsid w:val="00D1507A"/>
    <w:rsid w:val="00D1580C"/>
    <w:rsid w:val="00D16111"/>
    <w:rsid w:val="00D17B27"/>
    <w:rsid w:val="00D17B29"/>
    <w:rsid w:val="00D20ACA"/>
    <w:rsid w:val="00D20E4A"/>
    <w:rsid w:val="00D21A50"/>
    <w:rsid w:val="00D22E78"/>
    <w:rsid w:val="00D24F30"/>
    <w:rsid w:val="00D2684B"/>
    <w:rsid w:val="00D2687D"/>
    <w:rsid w:val="00D26C13"/>
    <w:rsid w:val="00D26D59"/>
    <w:rsid w:val="00D27CC1"/>
    <w:rsid w:val="00D30283"/>
    <w:rsid w:val="00D30385"/>
    <w:rsid w:val="00D3273B"/>
    <w:rsid w:val="00D32F5A"/>
    <w:rsid w:val="00D33688"/>
    <w:rsid w:val="00D338C1"/>
    <w:rsid w:val="00D340AF"/>
    <w:rsid w:val="00D340B3"/>
    <w:rsid w:val="00D34860"/>
    <w:rsid w:val="00D3487C"/>
    <w:rsid w:val="00D35093"/>
    <w:rsid w:val="00D3520C"/>
    <w:rsid w:val="00D35346"/>
    <w:rsid w:val="00D35917"/>
    <w:rsid w:val="00D378B3"/>
    <w:rsid w:val="00D37C39"/>
    <w:rsid w:val="00D406E3"/>
    <w:rsid w:val="00D41F29"/>
    <w:rsid w:val="00D41F60"/>
    <w:rsid w:val="00D42A60"/>
    <w:rsid w:val="00D42E2E"/>
    <w:rsid w:val="00D42F26"/>
    <w:rsid w:val="00D43603"/>
    <w:rsid w:val="00D43902"/>
    <w:rsid w:val="00D44365"/>
    <w:rsid w:val="00D44C8A"/>
    <w:rsid w:val="00D4551F"/>
    <w:rsid w:val="00D45ABB"/>
    <w:rsid w:val="00D45DBE"/>
    <w:rsid w:val="00D4653C"/>
    <w:rsid w:val="00D468AE"/>
    <w:rsid w:val="00D46914"/>
    <w:rsid w:val="00D4695A"/>
    <w:rsid w:val="00D47415"/>
    <w:rsid w:val="00D47AF5"/>
    <w:rsid w:val="00D47BCF"/>
    <w:rsid w:val="00D512A4"/>
    <w:rsid w:val="00D514D9"/>
    <w:rsid w:val="00D51795"/>
    <w:rsid w:val="00D51DAE"/>
    <w:rsid w:val="00D52443"/>
    <w:rsid w:val="00D5246C"/>
    <w:rsid w:val="00D52683"/>
    <w:rsid w:val="00D5347B"/>
    <w:rsid w:val="00D53D51"/>
    <w:rsid w:val="00D549AC"/>
    <w:rsid w:val="00D550C4"/>
    <w:rsid w:val="00D55659"/>
    <w:rsid w:val="00D57406"/>
    <w:rsid w:val="00D57E08"/>
    <w:rsid w:val="00D60306"/>
    <w:rsid w:val="00D619EF"/>
    <w:rsid w:val="00D6258A"/>
    <w:rsid w:val="00D6358F"/>
    <w:rsid w:val="00D63B05"/>
    <w:rsid w:val="00D64341"/>
    <w:rsid w:val="00D64C32"/>
    <w:rsid w:val="00D65033"/>
    <w:rsid w:val="00D65124"/>
    <w:rsid w:val="00D66D58"/>
    <w:rsid w:val="00D67207"/>
    <w:rsid w:val="00D67F65"/>
    <w:rsid w:val="00D70473"/>
    <w:rsid w:val="00D70AB1"/>
    <w:rsid w:val="00D72008"/>
    <w:rsid w:val="00D722CE"/>
    <w:rsid w:val="00D726FB"/>
    <w:rsid w:val="00D72730"/>
    <w:rsid w:val="00D74D44"/>
    <w:rsid w:val="00D75F09"/>
    <w:rsid w:val="00D76AE5"/>
    <w:rsid w:val="00D76B08"/>
    <w:rsid w:val="00D76BBA"/>
    <w:rsid w:val="00D7727E"/>
    <w:rsid w:val="00D7730B"/>
    <w:rsid w:val="00D80F8D"/>
    <w:rsid w:val="00D81B3D"/>
    <w:rsid w:val="00D81D04"/>
    <w:rsid w:val="00D82265"/>
    <w:rsid w:val="00D83150"/>
    <w:rsid w:val="00D83386"/>
    <w:rsid w:val="00D83904"/>
    <w:rsid w:val="00D8428E"/>
    <w:rsid w:val="00D846EA"/>
    <w:rsid w:val="00D85A14"/>
    <w:rsid w:val="00D86038"/>
    <w:rsid w:val="00D866BD"/>
    <w:rsid w:val="00D86EFC"/>
    <w:rsid w:val="00D8761A"/>
    <w:rsid w:val="00D8796D"/>
    <w:rsid w:val="00D87F60"/>
    <w:rsid w:val="00D9094F"/>
    <w:rsid w:val="00D919F8"/>
    <w:rsid w:val="00D92E46"/>
    <w:rsid w:val="00D93147"/>
    <w:rsid w:val="00D938C7"/>
    <w:rsid w:val="00D93DA5"/>
    <w:rsid w:val="00D944F7"/>
    <w:rsid w:val="00D951F6"/>
    <w:rsid w:val="00D96250"/>
    <w:rsid w:val="00D96829"/>
    <w:rsid w:val="00D968B7"/>
    <w:rsid w:val="00D96A47"/>
    <w:rsid w:val="00D97241"/>
    <w:rsid w:val="00DA00CB"/>
    <w:rsid w:val="00DA0B10"/>
    <w:rsid w:val="00DA1D42"/>
    <w:rsid w:val="00DA2021"/>
    <w:rsid w:val="00DA3267"/>
    <w:rsid w:val="00DA3AD0"/>
    <w:rsid w:val="00DA3B53"/>
    <w:rsid w:val="00DA4119"/>
    <w:rsid w:val="00DA423E"/>
    <w:rsid w:val="00DA451D"/>
    <w:rsid w:val="00DA4AA2"/>
    <w:rsid w:val="00DA4FED"/>
    <w:rsid w:val="00DA5C6C"/>
    <w:rsid w:val="00DA68D8"/>
    <w:rsid w:val="00DA6903"/>
    <w:rsid w:val="00DA69C8"/>
    <w:rsid w:val="00DA69EF"/>
    <w:rsid w:val="00DA6B8D"/>
    <w:rsid w:val="00DA721B"/>
    <w:rsid w:val="00DA77DE"/>
    <w:rsid w:val="00DA7D9E"/>
    <w:rsid w:val="00DA7FA1"/>
    <w:rsid w:val="00DB0392"/>
    <w:rsid w:val="00DB0726"/>
    <w:rsid w:val="00DB074A"/>
    <w:rsid w:val="00DB162F"/>
    <w:rsid w:val="00DB1BFD"/>
    <w:rsid w:val="00DB1DD0"/>
    <w:rsid w:val="00DB2504"/>
    <w:rsid w:val="00DB2784"/>
    <w:rsid w:val="00DB28A3"/>
    <w:rsid w:val="00DB2D64"/>
    <w:rsid w:val="00DB3972"/>
    <w:rsid w:val="00DB39FD"/>
    <w:rsid w:val="00DB445E"/>
    <w:rsid w:val="00DB50E1"/>
    <w:rsid w:val="00DB53B7"/>
    <w:rsid w:val="00DB75D6"/>
    <w:rsid w:val="00DB797B"/>
    <w:rsid w:val="00DC41D3"/>
    <w:rsid w:val="00DC4F1F"/>
    <w:rsid w:val="00DC53ED"/>
    <w:rsid w:val="00DC550A"/>
    <w:rsid w:val="00DC558E"/>
    <w:rsid w:val="00DC56A7"/>
    <w:rsid w:val="00DC61F2"/>
    <w:rsid w:val="00DC68CC"/>
    <w:rsid w:val="00DC7F1F"/>
    <w:rsid w:val="00DD06C6"/>
    <w:rsid w:val="00DD1EDD"/>
    <w:rsid w:val="00DD2485"/>
    <w:rsid w:val="00DD260A"/>
    <w:rsid w:val="00DD340D"/>
    <w:rsid w:val="00DD3882"/>
    <w:rsid w:val="00DD4888"/>
    <w:rsid w:val="00DD5976"/>
    <w:rsid w:val="00DD6903"/>
    <w:rsid w:val="00DD6994"/>
    <w:rsid w:val="00DD6C55"/>
    <w:rsid w:val="00DD6D20"/>
    <w:rsid w:val="00DD7877"/>
    <w:rsid w:val="00DD791C"/>
    <w:rsid w:val="00DE0694"/>
    <w:rsid w:val="00DE186F"/>
    <w:rsid w:val="00DE1AC1"/>
    <w:rsid w:val="00DE260D"/>
    <w:rsid w:val="00DE486A"/>
    <w:rsid w:val="00DE5F0D"/>
    <w:rsid w:val="00DE6367"/>
    <w:rsid w:val="00DE6C3C"/>
    <w:rsid w:val="00DE70DB"/>
    <w:rsid w:val="00DE77A1"/>
    <w:rsid w:val="00DE78B7"/>
    <w:rsid w:val="00DE7C5B"/>
    <w:rsid w:val="00DF06FC"/>
    <w:rsid w:val="00DF0BD1"/>
    <w:rsid w:val="00DF0CF8"/>
    <w:rsid w:val="00DF1A75"/>
    <w:rsid w:val="00DF1C1E"/>
    <w:rsid w:val="00DF1D58"/>
    <w:rsid w:val="00DF38FD"/>
    <w:rsid w:val="00DF5381"/>
    <w:rsid w:val="00DF56BC"/>
    <w:rsid w:val="00DF6812"/>
    <w:rsid w:val="00DF6D4E"/>
    <w:rsid w:val="00DF6DF0"/>
    <w:rsid w:val="00DF78F9"/>
    <w:rsid w:val="00E01F03"/>
    <w:rsid w:val="00E01F32"/>
    <w:rsid w:val="00E02560"/>
    <w:rsid w:val="00E03C08"/>
    <w:rsid w:val="00E0455B"/>
    <w:rsid w:val="00E0469A"/>
    <w:rsid w:val="00E06710"/>
    <w:rsid w:val="00E06EF4"/>
    <w:rsid w:val="00E07507"/>
    <w:rsid w:val="00E07A88"/>
    <w:rsid w:val="00E07F8B"/>
    <w:rsid w:val="00E1091A"/>
    <w:rsid w:val="00E1273B"/>
    <w:rsid w:val="00E131FC"/>
    <w:rsid w:val="00E141AF"/>
    <w:rsid w:val="00E15392"/>
    <w:rsid w:val="00E158DA"/>
    <w:rsid w:val="00E159A4"/>
    <w:rsid w:val="00E1656B"/>
    <w:rsid w:val="00E17D01"/>
    <w:rsid w:val="00E17D5F"/>
    <w:rsid w:val="00E20C7B"/>
    <w:rsid w:val="00E2165D"/>
    <w:rsid w:val="00E2189F"/>
    <w:rsid w:val="00E21968"/>
    <w:rsid w:val="00E235AD"/>
    <w:rsid w:val="00E237D3"/>
    <w:rsid w:val="00E2387E"/>
    <w:rsid w:val="00E24050"/>
    <w:rsid w:val="00E24DA8"/>
    <w:rsid w:val="00E25C76"/>
    <w:rsid w:val="00E25D94"/>
    <w:rsid w:val="00E26DE9"/>
    <w:rsid w:val="00E27201"/>
    <w:rsid w:val="00E27C7B"/>
    <w:rsid w:val="00E27F72"/>
    <w:rsid w:val="00E307EC"/>
    <w:rsid w:val="00E30A9B"/>
    <w:rsid w:val="00E30C30"/>
    <w:rsid w:val="00E313BF"/>
    <w:rsid w:val="00E314FA"/>
    <w:rsid w:val="00E31A03"/>
    <w:rsid w:val="00E325D5"/>
    <w:rsid w:val="00E32E29"/>
    <w:rsid w:val="00E32F9F"/>
    <w:rsid w:val="00E334FE"/>
    <w:rsid w:val="00E33535"/>
    <w:rsid w:val="00E336DD"/>
    <w:rsid w:val="00E362E5"/>
    <w:rsid w:val="00E36918"/>
    <w:rsid w:val="00E36AFA"/>
    <w:rsid w:val="00E36CBA"/>
    <w:rsid w:val="00E371CE"/>
    <w:rsid w:val="00E40101"/>
    <w:rsid w:val="00E406A0"/>
    <w:rsid w:val="00E40DCD"/>
    <w:rsid w:val="00E411AA"/>
    <w:rsid w:val="00E41D80"/>
    <w:rsid w:val="00E4292B"/>
    <w:rsid w:val="00E4315A"/>
    <w:rsid w:val="00E436A2"/>
    <w:rsid w:val="00E43AD9"/>
    <w:rsid w:val="00E441F2"/>
    <w:rsid w:val="00E4433E"/>
    <w:rsid w:val="00E445DA"/>
    <w:rsid w:val="00E44E84"/>
    <w:rsid w:val="00E4548C"/>
    <w:rsid w:val="00E46717"/>
    <w:rsid w:val="00E4737A"/>
    <w:rsid w:val="00E47816"/>
    <w:rsid w:val="00E478F1"/>
    <w:rsid w:val="00E50593"/>
    <w:rsid w:val="00E509BC"/>
    <w:rsid w:val="00E50AE7"/>
    <w:rsid w:val="00E510D9"/>
    <w:rsid w:val="00E51E53"/>
    <w:rsid w:val="00E52327"/>
    <w:rsid w:val="00E52E20"/>
    <w:rsid w:val="00E53242"/>
    <w:rsid w:val="00E543E3"/>
    <w:rsid w:val="00E546C7"/>
    <w:rsid w:val="00E547D0"/>
    <w:rsid w:val="00E54A16"/>
    <w:rsid w:val="00E55991"/>
    <w:rsid w:val="00E56593"/>
    <w:rsid w:val="00E60282"/>
    <w:rsid w:val="00E605AC"/>
    <w:rsid w:val="00E619D4"/>
    <w:rsid w:val="00E61C03"/>
    <w:rsid w:val="00E620AD"/>
    <w:rsid w:val="00E63367"/>
    <w:rsid w:val="00E636A2"/>
    <w:rsid w:val="00E63753"/>
    <w:rsid w:val="00E67060"/>
    <w:rsid w:val="00E672E1"/>
    <w:rsid w:val="00E67C31"/>
    <w:rsid w:val="00E67C36"/>
    <w:rsid w:val="00E70F61"/>
    <w:rsid w:val="00E71841"/>
    <w:rsid w:val="00E71AC2"/>
    <w:rsid w:val="00E71B06"/>
    <w:rsid w:val="00E72528"/>
    <w:rsid w:val="00E72665"/>
    <w:rsid w:val="00E72775"/>
    <w:rsid w:val="00E72873"/>
    <w:rsid w:val="00E73415"/>
    <w:rsid w:val="00E7381F"/>
    <w:rsid w:val="00E73B93"/>
    <w:rsid w:val="00E749B4"/>
    <w:rsid w:val="00E74AA4"/>
    <w:rsid w:val="00E74F69"/>
    <w:rsid w:val="00E75435"/>
    <w:rsid w:val="00E75BCB"/>
    <w:rsid w:val="00E76302"/>
    <w:rsid w:val="00E765E5"/>
    <w:rsid w:val="00E76F54"/>
    <w:rsid w:val="00E7774C"/>
    <w:rsid w:val="00E77D24"/>
    <w:rsid w:val="00E77D8A"/>
    <w:rsid w:val="00E77E8F"/>
    <w:rsid w:val="00E81C81"/>
    <w:rsid w:val="00E82071"/>
    <w:rsid w:val="00E8240E"/>
    <w:rsid w:val="00E82D39"/>
    <w:rsid w:val="00E82D4F"/>
    <w:rsid w:val="00E82F0C"/>
    <w:rsid w:val="00E84F13"/>
    <w:rsid w:val="00E85FEB"/>
    <w:rsid w:val="00E86BEA"/>
    <w:rsid w:val="00E876DA"/>
    <w:rsid w:val="00E87A71"/>
    <w:rsid w:val="00E87B2A"/>
    <w:rsid w:val="00E87DB9"/>
    <w:rsid w:val="00E9025F"/>
    <w:rsid w:val="00E90CA4"/>
    <w:rsid w:val="00E90F53"/>
    <w:rsid w:val="00E91B0F"/>
    <w:rsid w:val="00E91B1B"/>
    <w:rsid w:val="00E91BE4"/>
    <w:rsid w:val="00E92582"/>
    <w:rsid w:val="00E928EE"/>
    <w:rsid w:val="00E92944"/>
    <w:rsid w:val="00E92AB9"/>
    <w:rsid w:val="00E93996"/>
    <w:rsid w:val="00E93E47"/>
    <w:rsid w:val="00E94D98"/>
    <w:rsid w:val="00E94F2F"/>
    <w:rsid w:val="00E959DE"/>
    <w:rsid w:val="00E96505"/>
    <w:rsid w:val="00E97317"/>
    <w:rsid w:val="00E97D69"/>
    <w:rsid w:val="00EA0332"/>
    <w:rsid w:val="00EA0958"/>
    <w:rsid w:val="00EA0FAA"/>
    <w:rsid w:val="00EA17A0"/>
    <w:rsid w:val="00EA18DA"/>
    <w:rsid w:val="00EA1EA9"/>
    <w:rsid w:val="00EA2152"/>
    <w:rsid w:val="00EA2D2E"/>
    <w:rsid w:val="00EA3B3E"/>
    <w:rsid w:val="00EA422E"/>
    <w:rsid w:val="00EA44AD"/>
    <w:rsid w:val="00EA475F"/>
    <w:rsid w:val="00EA47DA"/>
    <w:rsid w:val="00EA5631"/>
    <w:rsid w:val="00EA6555"/>
    <w:rsid w:val="00EA6B72"/>
    <w:rsid w:val="00EA6FCA"/>
    <w:rsid w:val="00EA7070"/>
    <w:rsid w:val="00EB0148"/>
    <w:rsid w:val="00EB08CB"/>
    <w:rsid w:val="00EB167A"/>
    <w:rsid w:val="00EB1FDC"/>
    <w:rsid w:val="00EB2252"/>
    <w:rsid w:val="00EB24C9"/>
    <w:rsid w:val="00EB35B5"/>
    <w:rsid w:val="00EB3CD5"/>
    <w:rsid w:val="00EB43BB"/>
    <w:rsid w:val="00EB45AF"/>
    <w:rsid w:val="00EB462B"/>
    <w:rsid w:val="00EB4757"/>
    <w:rsid w:val="00EB528A"/>
    <w:rsid w:val="00EB59CA"/>
    <w:rsid w:val="00EB77AF"/>
    <w:rsid w:val="00EB7ACA"/>
    <w:rsid w:val="00EB7DA4"/>
    <w:rsid w:val="00EC1B3B"/>
    <w:rsid w:val="00EC1BB2"/>
    <w:rsid w:val="00EC3400"/>
    <w:rsid w:val="00EC3C70"/>
    <w:rsid w:val="00EC4537"/>
    <w:rsid w:val="00EC4CE8"/>
    <w:rsid w:val="00EC4DCC"/>
    <w:rsid w:val="00EC5552"/>
    <w:rsid w:val="00EC5566"/>
    <w:rsid w:val="00EC5AE0"/>
    <w:rsid w:val="00EC5EEF"/>
    <w:rsid w:val="00EC5EF1"/>
    <w:rsid w:val="00EC658E"/>
    <w:rsid w:val="00EC6FDB"/>
    <w:rsid w:val="00EC7340"/>
    <w:rsid w:val="00EC7B97"/>
    <w:rsid w:val="00ED026C"/>
    <w:rsid w:val="00ED13D9"/>
    <w:rsid w:val="00ED15A9"/>
    <w:rsid w:val="00ED2422"/>
    <w:rsid w:val="00ED273A"/>
    <w:rsid w:val="00ED3855"/>
    <w:rsid w:val="00ED3E08"/>
    <w:rsid w:val="00ED4633"/>
    <w:rsid w:val="00ED4C98"/>
    <w:rsid w:val="00ED4FE4"/>
    <w:rsid w:val="00ED7EC4"/>
    <w:rsid w:val="00EE1393"/>
    <w:rsid w:val="00EE14BD"/>
    <w:rsid w:val="00EE16D8"/>
    <w:rsid w:val="00EE16E6"/>
    <w:rsid w:val="00EE1B45"/>
    <w:rsid w:val="00EE1E88"/>
    <w:rsid w:val="00EE31AE"/>
    <w:rsid w:val="00EE3728"/>
    <w:rsid w:val="00EE38E2"/>
    <w:rsid w:val="00EE3DE4"/>
    <w:rsid w:val="00EE49D1"/>
    <w:rsid w:val="00EE5AF4"/>
    <w:rsid w:val="00EE5F31"/>
    <w:rsid w:val="00EF00A4"/>
    <w:rsid w:val="00EF02BF"/>
    <w:rsid w:val="00EF048A"/>
    <w:rsid w:val="00EF0E5E"/>
    <w:rsid w:val="00EF1CFA"/>
    <w:rsid w:val="00EF370A"/>
    <w:rsid w:val="00EF3EDF"/>
    <w:rsid w:val="00EF46B9"/>
    <w:rsid w:val="00EF4AC4"/>
    <w:rsid w:val="00EF59A8"/>
    <w:rsid w:val="00EF5E97"/>
    <w:rsid w:val="00EF6DF7"/>
    <w:rsid w:val="00F00854"/>
    <w:rsid w:val="00F009F4"/>
    <w:rsid w:val="00F01B26"/>
    <w:rsid w:val="00F03C31"/>
    <w:rsid w:val="00F0458D"/>
    <w:rsid w:val="00F04764"/>
    <w:rsid w:val="00F04CB4"/>
    <w:rsid w:val="00F05678"/>
    <w:rsid w:val="00F05C62"/>
    <w:rsid w:val="00F065E0"/>
    <w:rsid w:val="00F06FFE"/>
    <w:rsid w:val="00F070AF"/>
    <w:rsid w:val="00F073EC"/>
    <w:rsid w:val="00F078C0"/>
    <w:rsid w:val="00F07CB1"/>
    <w:rsid w:val="00F100D0"/>
    <w:rsid w:val="00F10507"/>
    <w:rsid w:val="00F1097B"/>
    <w:rsid w:val="00F10A36"/>
    <w:rsid w:val="00F113F9"/>
    <w:rsid w:val="00F11DCA"/>
    <w:rsid w:val="00F11E31"/>
    <w:rsid w:val="00F12314"/>
    <w:rsid w:val="00F12D95"/>
    <w:rsid w:val="00F14003"/>
    <w:rsid w:val="00F1472C"/>
    <w:rsid w:val="00F14C03"/>
    <w:rsid w:val="00F14E6B"/>
    <w:rsid w:val="00F15391"/>
    <w:rsid w:val="00F157E9"/>
    <w:rsid w:val="00F15B63"/>
    <w:rsid w:val="00F165DC"/>
    <w:rsid w:val="00F166F7"/>
    <w:rsid w:val="00F168E5"/>
    <w:rsid w:val="00F17175"/>
    <w:rsid w:val="00F20767"/>
    <w:rsid w:val="00F209B3"/>
    <w:rsid w:val="00F20A78"/>
    <w:rsid w:val="00F22FA4"/>
    <w:rsid w:val="00F2365D"/>
    <w:rsid w:val="00F23A06"/>
    <w:rsid w:val="00F2436D"/>
    <w:rsid w:val="00F24AF8"/>
    <w:rsid w:val="00F25464"/>
    <w:rsid w:val="00F25A8B"/>
    <w:rsid w:val="00F26D41"/>
    <w:rsid w:val="00F2735F"/>
    <w:rsid w:val="00F27CDA"/>
    <w:rsid w:val="00F31B2F"/>
    <w:rsid w:val="00F31EA6"/>
    <w:rsid w:val="00F32056"/>
    <w:rsid w:val="00F327A4"/>
    <w:rsid w:val="00F33002"/>
    <w:rsid w:val="00F33405"/>
    <w:rsid w:val="00F33B44"/>
    <w:rsid w:val="00F33DB5"/>
    <w:rsid w:val="00F34144"/>
    <w:rsid w:val="00F34211"/>
    <w:rsid w:val="00F35162"/>
    <w:rsid w:val="00F35170"/>
    <w:rsid w:val="00F35F2F"/>
    <w:rsid w:val="00F37B03"/>
    <w:rsid w:val="00F4004D"/>
    <w:rsid w:val="00F41435"/>
    <w:rsid w:val="00F430DD"/>
    <w:rsid w:val="00F43D5F"/>
    <w:rsid w:val="00F4463A"/>
    <w:rsid w:val="00F4601C"/>
    <w:rsid w:val="00F4616B"/>
    <w:rsid w:val="00F46745"/>
    <w:rsid w:val="00F46EBB"/>
    <w:rsid w:val="00F46EE2"/>
    <w:rsid w:val="00F47887"/>
    <w:rsid w:val="00F47B84"/>
    <w:rsid w:val="00F505B4"/>
    <w:rsid w:val="00F5138C"/>
    <w:rsid w:val="00F529BF"/>
    <w:rsid w:val="00F53AAC"/>
    <w:rsid w:val="00F53B54"/>
    <w:rsid w:val="00F54279"/>
    <w:rsid w:val="00F54EC7"/>
    <w:rsid w:val="00F55601"/>
    <w:rsid w:val="00F5560C"/>
    <w:rsid w:val="00F56684"/>
    <w:rsid w:val="00F57D51"/>
    <w:rsid w:val="00F57E7C"/>
    <w:rsid w:val="00F61342"/>
    <w:rsid w:val="00F615CF"/>
    <w:rsid w:val="00F61A22"/>
    <w:rsid w:val="00F61B8D"/>
    <w:rsid w:val="00F62038"/>
    <w:rsid w:val="00F62771"/>
    <w:rsid w:val="00F62806"/>
    <w:rsid w:val="00F629AE"/>
    <w:rsid w:val="00F62CD7"/>
    <w:rsid w:val="00F62F7E"/>
    <w:rsid w:val="00F64687"/>
    <w:rsid w:val="00F66240"/>
    <w:rsid w:val="00F664E2"/>
    <w:rsid w:val="00F66A59"/>
    <w:rsid w:val="00F679AA"/>
    <w:rsid w:val="00F67F77"/>
    <w:rsid w:val="00F7020A"/>
    <w:rsid w:val="00F705D0"/>
    <w:rsid w:val="00F7145B"/>
    <w:rsid w:val="00F7180A"/>
    <w:rsid w:val="00F71A9F"/>
    <w:rsid w:val="00F72051"/>
    <w:rsid w:val="00F724E9"/>
    <w:rsid w:val="00F7277C"/>
    <w:rsid w:val="00F72AFB"/>
    <w:rsid w:val="00F73953"/>
    <w:rsid w:val="00F73A15"/>
    <w:rsid w:val="00F7447C"/>
    <w:rsid w:val="00F747BF"/>
    <w:rsid w:val="00F7502D"/>
    <w:rsid w:val="00F751B6"/>
    <w:rsid w:val="00F7565D"/>
    <w:rsid w:val="00F762F0"/>
    <w:rsid w:val="00F762F7"/>
    <w:rsid w:val="00F80916"/>
    <w:rsid w:val="00F81945"/>
    <w:rsid w:val="00F81AE6"/>
    <w:rsid w:val="00F81BB7"/>
    <w:rsid w:val="00F81D76"/>
    <w:rsid w:val="00F82B31"/>
    <w:rsid w:val="00F84317"/>
    <w:rsid w:val="00F8499A"/>
    <w:rsid w:val="00F84B8B"/>
    <w:rsid w:val="00F8530C"/>
    <w:rsid w:val="00F86A99"/>
    <w:rsid w:val="00F87C77"/>
    <w:rsid w:val="00F87EAC"/>
    <w:rsid w:val="00F91F12"/>
    <w:rsid w:val="00F920F2"/>
    <w:rsid w:val="00F9306E"/>
    <w:rsid w:val="00F93663"/>
    <w:rsid w:val="00F93690"/>
    <w:rsid w:val="00F93F7F"/>
    <w:rsid w:val="00F951C6"/>
    <w:rsid w:val="00F95435"/>
    <w:rsid w:val="00F95C75"/>
    <w:rsid w:val="00F96279"/>
    <w:rsid w:val="00FA02B2"/>
    <w:rsid w:val="00FA1119"/>
    <w:rsid w:val="00FA14F9"/>
    <w:rsid w:val="00FA3A01"/>
    <w:rsid w:val="00FA445A"/>
    <w:rsid w:val="00FA4826"/>
    <w:rsid w:val="00FA598E"/>
    <w:rsid w:val="00FA6006"/>
    <w:rsid w:val="00FA61E4"/>
    <w:rsid w:val="00FA68BB"/>
    <w:rsid w:val="00FA7DBE"/>
    <w:rsid w:val="00FB0A22"/>
    <w:rsid w:val="00FB0CA5"/>
    <w:rsid w:val="00FB13D6"/>
    <w:rsid w:val="00FB16C8"/>
    <w:rsid w:val="00FB245C"/>
    <w:rsid w:val="00FB2C79"/>
    <w:rsid w:val="00FB2F3F"/>
    <w:rsid w:val="00FB35AE"/>
    <w:rsid w:val="00FB37F8"/>
    <w:rsid w:val="00FB4307"/>
    <w:rsid w:val="00FB463D"/>
    <w:rsid w:val="00FB5758"/>
    <w:rsid w:val="00FB58D6"/>
    <w:rsid w:val="00FB5AE4"/>
    <w:rsid w:val="00FB655C"/>
    <w:rsid w:val="00FB6D00"/>
    <w:rsid w:val="00FB70E3"/>
    <w:rsid w:val="00FB7251"/>
    <w:rsid w:val="00FB7AB7"/>
    <w:rsid w:val="00FC066A"/>
    <w:rsid w:val="00FC0E37"/>
    <w:rsid w:val="00FC0F51"/>
    <w:rsid w:val="00FC2661"/>
    <w:rsid w:val="00FC2ECA"/>
    <w:rsid w:val="00FC33A5"/>
    <w:rsid w:val="00FC4662"/>
    <w:rsid w:val="00FD035A"/>
    <w:rsid w:val="00FD075C"/>
    <w:rsid w:val="00FD093E"/>
    <w:rsid w:val="00FD0956"/>
    <w:rsid w:val="00FD0DBA"/>
    <w:rsid w:val="00FD19E9"/>
    <w:rsid w:val="00FD20F7"/>
    <w:rsid w:val="00FD2C94"/>
    <w:rsid w:val="00FD44CE"/>
    <w:rsid w:val="00FD45AF"/>
    <w:rsid w:val="00FD4EB8"/>
    <w:rsid w:val="00FD5363"/>
    <w:rsid w:val="00FD6A32"/>
    <w:rsid w:val="00FD6D43"/>
    <w:rsid w:val="00FD7A17"/>
    <w:rsid w:val="00FE0112"/>
    <w:rsid w:val="00FE0855"/>
    <w:rsid w:val="00FE1000"/>
    <w:rsid w:val="00FE1004"/>
    <w:rsid w:val="00FE18FF"/>
    <w:rsid w:val="00FE218C"/>
    <w:rsid w:val="00FE2527"/>
    <w:rsid w:val="00FE31B6"/>
    <w:rsid w:val="00FE4AF6"/>
    <w:rsid w:val="00FE544C"/>
    <w:rsid w:val="00FE57C0"/>
    <w:rsid w:val="00FE58C4"/>
    <w:rsid w:val="00FE603A"/>
    <w:rsid w:val="00FE70D9"/>
    <w:rsid w:val="00FF2DF0"/>
    <w:rsid w:val="00FF368A"/>
    <w:rsid w:val="00FF371B"/>
    <w:rsid w:val="00FF4342"/>
    <w:rsid w:val="00FF496F"/>
    <w:rsid w:val="00FF5145"/>
    <w:rsid w:val="00FF65AF"/>
    <w:rsid w:val="00FF6E83"/>
    <w:rsid w:val="00FF6F3B"/>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4B98"/>
    <w:rPr>
      <w:sz w:val="24"/>
      <w:szCs w:val="24"/>
    </w:rPr>
  </w:style>
  <w:style w:type="paragraph" w:styleId="1">
    <w:name w:val="heading 1"/>
    <w:basedOn w:val="a"/>
    <w:next w:val="a"/>
    <w:qFormat/>
    <w:rsid w:val="00904B98"/>
    <w:pPr>
      <w:keepNext/>
      <w:outlineLvl w:val="0"/>
    </w:pPr>
    <w:rPr>
      <w:b/>
      <w:bCs/>
      <w:sz w:val="28"/>
      <w:szCs w:val="28"/>
    </w:rPr>
  </w:style>
  <w:style w:type="paragraph" w:styleId="2">
    <w:name w:val="heading 2"/>
    <w:basedOn w:val="a"/>
    <w:next w:val="a"/>
    <w:qFormat/>
    <w:rsid w:val="00904B98"/>
    <w:pPr>
      <w:keepNext/>
      <w:outlineLvl w:val="1"/>
    </w:pPr>
    <w:rPr>
      <w:b/>
      <w:bCs/>
    </w:rPr>
  </w:style>
  <w:style w:type="paragraph" w:styleId="3">
    <w:name w:val="heading 3"/>
    <w:basedOn w:val="a"/>
    <w:next w:val="a"/>
    <w:link w:val="30"/>
    <w:qFormat/>
    <w:rsid w:val="0071622A"/>
    <w:pPr>
      <w:keepNext/>
      <w:spacing w:before="240" w:after="60"/>
      <w:jc w:val="both"/>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04B98"/>
    <w:rPr>
      <w:color w:val="0000FF"/>
      <w:u w:val="single"/>
    </w:rPr>
  </w:style>
  <w:style w:type="paragraph" w:styleId="a4">
    <w:name w:val="Body Text"/>
    <w:basedOn w:val="a"/>
    <w:link w:val="10"/>
    <w:rsid w:val="00904B98"/>
    <w:pPr>
      <w:jc w:val="both"/>
    </w:pPr>
    <w:rPr>
      <w:sz w:val="28"/>
      <w:szCs w:val="20"/>
      <w:lang w:val="x-none" w:eastAsia="x-none"/>
    </w:rPr>
  </w:style>
  <w:style w:type="paragraph" w:styleId="31">
    <w:name w:val="Body Text 3"/>
    <w:basedOn w:val="a"/>
    <w:rsid w:val="00904B98"/>
    <w:rPr>
      <w:sz w:val="28"/>
    </w:rPr>
  </w:style>
  <w:style w:type="paragraph" w:styleId="a5">
    <w:name w:val="Balloon Text"/>
    <w:basedOn w:val="a"/>
    <w:semiHidden/>
    <w:rsid w:val="000E20E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195B45"/>
    <w:rPr>
      <w:rFonts w:ascii="Verdana" w:hAnsi="Verdana" w:cs="Verdana"/>
      <w:sz w:val="20"/>
      <w:szCs w:val="20"/>
      <w:lang w:val="en-US" w:eastAsia="en-US"/>
    </w:rPr>
  </w:style>
  <w:style w:type="paragraph" w:styleId="20">
    <w:name w:val="Body Text 2"/>
    <w:basedOn w:val="a"/>
    <w:link w:val="21"/>
    <w:uiPriority w:val="99"/>
    <w:rsid w:val="00195B45"/>
    <w:pPr>
      <w:spacing w:after="120" w:line="480" w:lineRule="auto"/>
    </w:pPr>
    <w:rPr>
      <w:lang w:val="x-none" w:eastAsia="x-none"/>
    </w:rPr>
  </w:style>
  <w:style w:type="paragraph" w:styleId="a6">
    <w:name w:val="Body Text Indent"/>
    <w:basedOn w:val="a"/>
    <w:link w:val="a7"/>
    <w:rsid w:val="00195B45"/>
    <w:pPr>
      <w:spacing w:after="120"/>
      <w:ind w:left="283"/>
    </w:pPr>
    <w:rPr>
      <w:lang w:val="x-none" w:eastAsia="x-none"/>
    </w:rPr>
  </w:style>
  <w:style w:type="paragraph" w:styleId="a8">
    <w:name w:val="header"/>
    <w:basedOn w:val="a"/>
    <w:link w:val="a9"/>
    <w:uiPriority w:val="99"/>
    <w:rsid w:val="00697546"/>
    <w:pPr>
      <w:tabs>
        <w:tab w:val="center" w:pos="4677"/>
        <w:tab w:val="right" w:pos="9355"/>
      </w:tabs>
    </w:pPr>
    <w:rPr>
      <w:sz w:val="28"/>
      <w:lang w:val="x-none" w:eastAsia="x-none"/>
    </w:rPr>
  </w:style>
  <w:style w:type="paragraph" w:styleId="32">
    <w:name w:val="Body Text Indent 3"/>
    <w:basedOn w:val="a"/>
    <w:link w:val="33"/>
    <w:rsid w:val="004D4842"/>
    <w:pPr>
      <w:spacing w:after="120"/>
      <w:ind w:left="283"/>
    </w:pPr>
    <w:rPr>
      <w:sz w:val="16"/>
      <w:szCs w:val="16"/>
      <w:lang w:val="x-none" w:eastAsia="x-none"/>
    </w:rPr>
  </w:style>
  <w:style w:type="character" w:customStyle="1" w:styleId="33">
    <w:name w:val="Основной текст с отступом 3 Знак"/>
    <w:link w:val="32"/>
    <w:rsid w:val="004D4842"/>
    <w:rPr>
      <w:sz w:val="16"/>
      <w:szCs w:val="16"/>
    </w:rPr>
  </w:style>
  <w:style w:type="paragraph" w:customStyle="1" w:styleId="ConsPlusNonformat">
    <w:name w:val="ConsPlusNonformat"/>
    <w:uiPriority w:val="99"/>
    <w:rsid w:val="00436B23"/>
    <w:pPr>
      <w:widowControl w:val="0"/>
      <w:autoSpaceDE w:val="0"/>
      <w:autoSpaceDN w:val="0"/>
      <w:adjustRightInd w:val="0"/>
    </w:pPr>
    <w:rPr>
      <w:rFonts w:ascii="Courier New" w:hAnsi="Courier New" w:cs="Courier New"/>
    </w:rPr>
  </w:style>
  <w:style w:type="paragraph" w:styleId="aa">
    <w:name w:val="footer"/>
    <w:basedOn w:val="a"/>
    <w:link w:val="ab"/>
    <w:rsid w:val="00B2426B"/>
    <w:pPr>
      <w:tabs>
        <w:tab w:val="center" w:pos="4677"/>
        <w:tab w:val="right" w:pos="9355"/>
      </w:tabs>
    </w:pPr>
    <w:rPr>
      <w:lang w:val="x-none" w:eastAsia="x-none"/>
    </w:rPr>
  </w:style>
  <w:style w:type="character" w:customStyle="1" w:styleId="ab">
    <w:name w:val="Нижний колонтитул Знак"/>
    <w:link w:val="aa"/>
    <w:rsid w:val="00B2426B"/>
    <w:rPr>
      <w:sz w:val="24"/>
      <w:szCs w:val="24"/>
    </w:rPr>
  </w:style>
  <w:style w:type="character" w:customStyle="1" w:styleId="a9">
    <w:name w:val="Верхний колонтитул Знак"/>
    <w:link w:val="a8"/>
    <w:uiPriority w:val="99"/>
    <w:rsid w:val="00B2426B"/>
    <w:rPr>
      <w:sz w:val="28"/>
      <w:szCs w:val="24"/>
    </w:rPr>
  </w:style>
  <w:style w:type="paragraph" w:customStyle="1" w:styleId="ConsNormal">
    <w:name w:val="ConsNormal"/>
    <w:rsid w:val="00A4028D"/>
    <w:pPr>
      <w:widowControl w:val="0"/>
      <w:autoSpaceDE w:val="0"/>
      <w:autoSpaceDN w:val="0"/>
      <w:adjustRightInd w:val="0"/>
      <w:ind w:right="19772" w:firstLine="720"/>
    </w:pPr>
    <w:rPr>
      <w:rFonts w:ascii="Arial" w:eastAsia="Calibri" w:hAnsi="Arial" w:cs="Arial"/>
    </w:rPr>
  </w:style>
  <w:style w:type="character" w:customStyle="1" w:styleId="11pt">
    <w:name w:val="Основной текст + 11 pt"/>
    <w:aliases w:val="Не полужирный"/>
    <w:rsid w:val="00913727"/>
    <w:rPr>
      <w:rFonts w:ascii="Times New Roman" w:hAnsi="Times New Roman"/>
      <w:b/>
      <w:color w:val="000000"/>
      <w:spacing w:val="0"/>
      <w:w w:val="100"/>
      <w:position w:val="0"/>
      <w:sz w:val="22"/>
      <w:u w:val="none"/>
      <w:lang w:val="ru-RU" w:eastAsia="x-none"/>
    </w:rPr>
  </w:style>
  <w:style w:type="paragraph" w:styleId="ac">
    <w:name w:val="List Paragraph"/>
    <w:basedOn w:val="a"/>
    <w:uiPriority w:val="34"/>
    <w:qFormat/>
    <w:rsid w:val="000B5FC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D846EA"/>
    <w:pPr>
      <w:widowControl w:val="0"/>
      <w:autoSpaceDE w:val="0"/>
      <w:autoSpaceDN w:val="0"/>
      <w:adjustRightInd w:val="0"/>
      <w:ind w:firstLine="720"/>
    </w:pPr>
    <w:rPr>
      <w:rFonts w:ascii="Arial" w:hAnsi="Arial" w:cs="Arial"/>
    </w:rPr>
  </w:style>
  <w:style w:type="paragraph" w:styleId="HTML">
    <w:name w:val="HTML Preformatted"/>
    <w:basedOn w:val="a"/>
    <w:link w:val="HTML0"/>
    <w:rsid w:val="00227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227D82"/>
    <w:rPr>
      <w:rFonts w:ascii="Courier New" w:hAnsi="Courier New" w:cs="Courier New"/>
    </w:rPr>
  </w:style>
  <w:style w:type="paragraph" w:styleId="ad">
    <w:name w:val="Title"/>
    <w:basedOn w:val="a"/>
    <w:next w:val="a"/>
    <w:link w:val="ae"/>
    <w:qFormat/>
    <w:rsid w:val="001111E6"/>
    <w:pPr>
      <w:spacing w:before="240" w:after="60"/>
      <w:jc w:val="center"/>
      <w:outlineLvl w:val="0"/>
    </w:pPr>
    <w:rPr>
      <w:rFonts w:ascii="Cambria" w:hAnsi="Cambria"/>
      <w:b/>
      <w:bCs/>
      <w:kern w:val="28"/>
      <w:sz w:val="32"/>
      <w:szCs w:val="32"/>
      <w:lang w:val="x-none" w:eastAsia="x-none"/>
    </w:rPr>
  </w:style>
  <w:style w:type="character" w:customStyle="1" w:styleId="ae">
    <w:name w:val="Название Знак"/>
    <w:link w:val="ad"/>
    <w:rsid w:val="001111E6"/>
    <w:rPr>
      <w:rFonts w:ascii="Cambria" w:eastAsia="Times New Roman" w:hAnsi="Cambria" w:cs="Times New Roman"/>
      <w:b/>
      <w:bCs/>
      <w:kern w:val="28"/>
      <w:sz w:val="32"/>
      <w:szCs w:val="32"/>
    </w:rPr>
  </w:style>
  <w:style w:type="character" w:customStyle="1" w:styleId="6Exact">
    <w:name w:val="Основной текст (6) Exact"/>
    <w:link w:val="6"/>
    <w:uiPriority w:val="99"/>
    <w:locked/>
    <w:rsid w:val="001417A1"/>
    <w:rPr>
      <w:rFonts w:ascii="David" w:cs="David"/>
      <w:noProof/>
      <w:sz w:val="64"/>
      <w:szCs w:val="64"/>
      <w:shd w:val="clear" w:color="auto" w:fill="FFFFFF"/>
      <w:lang w:bidi="he-IL"/>
    </w:rPr>
  </w:style>
  <w:style w:type="character" w:customStyle="1" w:styleId="4">
    <w:name w:val="Основной текст (4)_"/>
    <w:link w:val="40"/>
    <w:uiPriority w:val="99"/>
    <w:locked/>
    <w:rsid w:val="001417A1"/>
    <w:rPr>
      <w:b/>
      <w:bCs/>
      <w:sz w:val="23"/>
      <w:szCs w:val="23"/>
      <w:shd w:val="clear" w:color="auto" w:fill="FFFFFF"/>
    </w:rPr>
  </w:style>
  <w:style w:type="character" w:customStyle="1" w:styleId="10">
    <w:name w:val="Основной текст Знак1"/>
    <w:link w:val="a4"/>
    <w:locked/>
    <w:rsid w:val="001417A1"/>
    <w:rPr>
      <w:sz w:val="28"/>
    </w:rPr>
  </w:style>
  <w:style w:type="character" w:customStyle="1" w:styleId="af">
    <w:name w:val="Основной текст + Полужирный"/>
    <w:aliases w:val="Интервал 0 pt3"/>
    <w:uiPriority w:val="99"/>
    <w:rsid w:val="001417A1"/>
    <w:rPr>
      <w:b/>
      <w:bCs/>
      <w:spacing w:val="0"/>
      <w:sz w:val="28"/>
    </w:rPr>
  </w:style>
  <w:style w:type="character" w:customStyle="1" w:styleId="100">
    <w:name w:val="Основной текст + 10"/>
    <w:aliases w:val="5 pt2,Интервал 1 pt"/>
    <w:uiPriority w:val="99"/>
    <w:rsid w:val="001417A1"/>
    <w:rPr>
      <w:spacing w:val="20"/>
      <w:sz w:val="21"/>
      <w:szCs w:val="21"/>
    </w:rPr>
  </w:style>
  <w:style w:type="character" w:customStyle="1" w:styleId="22">
    <w:name w:val="Подпись к таблице (2)_"/>
    <w:link w:val="23"/>
    <w:uiPriority w:val="99"/>
    <w:locked/>
    <w:rsid w:val="001417A1"/>
    <w:rPr>
      <w:spacing w:val="10"/>
      <w:sz w:val="23"/>
      <w:szCs w:val="23"/>
      <w:shd w:val="clear" w:color="auto" w:fill="FFFFFF"/>
    </w:rPr>
  </w:style>
  <w:style w:type="character" w:customStyle="1" w:styleId="11">
    <w:name w:val="Основной текст + Полужирный1"/>
    <w:aliases w:val="Интервал 0 pt2"/>
    <w:uiPriority w:val="99"/>
    <w:rsid w:val="001417A1"/>
    <w:rPr>
      <w:b/>
      <w:bCs/>
      <w:spacing w:val="0"/>
      <w:sz w:val="28"/>
    </w:rPr>
  </w:style>
  <w:style w:type="character" w:customStyle="1" w:styleId="7">
    <w:name w:val="Основной текст + 7"/>
    <w:aliases w:val="5 pt1,Курсив,Интервал 0 pt1"/>
    <w:uiPriority w:val="99"/>
    <w:rsid w:val="001417A1"/>
    <w:rPr>
      <w:i/>
      <w:iCs/>
      <w:noProof/>
      <w:spacing w:val="0"/>
      <w:sz w:val="15"/>
      <w:szCs w:val="15"/>
    </w:rPr>
  </w:style>
  <w:style w:type="character" w:customStyle="1" w:styleId="af0">
    <w:name w:val="Подпись к таблице_"/>
    <w:link w:val="af1"/>
    <w:uiPriority w:val="99"/>
    <w:locked/>
    <w:rsid w:val="001417A1"/>
    <w:rPr>
      <w:b/>
      <w:bCs/>
      <w:sz w:val="23"/>
      <w:szCs w:val="23"/>
      <w:shd w:val="clear" w:color="auto" w:fill="FFFFFF"/>
    </w:rPr>
  </w:style>
  <w:style w:type="paragraph" w:customStyle="1" w:styleId="6">
    <w:name w:val="Основной текст (6)"/>
    <w:basedOn w:val="a"/>
    <w:link w:val="6Exact"/>
    <w:uiPriority w:val="99"/>
    <w:rsid w:val="001417A1"/>
    <w:pPr>
      <w:widowControl w:val="0"/>
      <w:shd w:val="clear" w:color="auto" w:fill="FFFFFF"/>
      <w:spacing w:line="240" w:lineRule="atLeast"/>
    </w:pPr>
    <w:rPr>
      <w:rFonts w:ascii="David" w:cs="David"/>
      <w:noProof/>
      <w:sz w:val="64"/>
      <w:szCs w:val="64"/>
      <w:lang w:val="x-none" w:eastAsia="x-none" w:bidi="he-IL"/>
    </w:rPr>
  </w:style>
  <w:style w:type="paragraph" w:customStyle="1" w:styleId="40">
    <w:name w:val="Основной текст (4)"/>
    <w:basedOn w:val="a"/>
    <w:link w:val="4"/>
    <w:uiPriority w:val="99"/>
    <w:rsid w:val="001417A1"/>
    <w:pPr>
      <w:widowControl w:val="0"/>
      <w:shd w:val="clear" w:color="auto" w:fill="FFFFFF"/>
      <w:spacing w:before="600" w:after="240" w:line="299" w:lineRule="exact"/>
      <w:jc w:val="center"/>
    </w:pPr>
    <w:rPr>
      <w:b/>
      <w:bCs/>
      <w:sz w:val="23"/>
      <w:szCs w:val="23"/>
      <w:lang w:val="x-none" w:eastAsia="x-none"/>
    </w:rPr>
  </w:style>
  <w:style w:type="paragraph" w:customStyle="1" w:styleId="23">
    <w:name w:val="Подпись к таблице (2)"/>
    <w:basedOn w:val="a"/>
    <w:link w:val="22"/>
    <w:uiPriority w:val="99"/>
    <w:rsid w:val="001417A1"/>
    <w:pPr>
      <w:widowControl w:val="0"/>
      <w:shd w:val="clear" w:color="auto" w:fill="FFFFFF"/>
      <w:spacing w:line="240" w:lineRule="atLeast"/>
    </w:pPr>
    <w:rPr>
      <w:spacing w:val="10"/>
      <w:sz w:val="23"/>
      <w:szCs w:val="23"/>
      <w:lang w:val="x-none" w:eastAsia="x-none"/>
    </w:rPr>
  </w:style>
  <w:style w:type="paragraph" w:customStyle="1" w:styleId="af1">
    <w:name w:val="Подпись к таблице"/>
    <w:basedOn w:val="a"/>
    <w:link w:val="af0"/>
    <w:uiPriority w:val="99"/>
    <w:rsid w:val="001417A1"/>
    <w:pPr>
      <w:widowControl w:val="0"/>
      <w:shd w:val="clear" w:color="auto" w:fill="FFFFFF"/>
      <w:spacing w:line="240" w:lineRule="atLeast"/>
    </w:pPr>
    <w:rPr>
      <w:b/>
      <w:bCs/>
      <w:sz w:val="23"/>
      <w:szCs w:val="23"/>
      <w:lang w:val="x-none" w:eastAsia="x-none"/>
    </w:rPr>
  </w:style>
  <w:style w:type="character" w:customStyle="1" w:styleId="21">
    <w:name w:val="Основной текст 2 Знак"/>
    <w:link w:val="20"/>
    <w:uiPriority w:val="99"/>
    <w:rsid w:val="003227B0"/>
    <w:rPr>
      <w:sz w:val="24"/>
      <w:szCs w:val="24"/>
    </w:rPr>
  </w:style>
  <w:style w:type="paragraph" w:customStyle="1" w:styleId="ConsPlusTitle">
    <w:name w:val="ConsPlusTitle"/>
    <w:uiPriority w:val="99"/>
    <w:rsid w:val="00515DDD"/>
    <w:pPr>
      <w:widowControl w:val="0"/>
      <w:autoSpaceDE w:val="0"/>
      <w:autoSpaceDN w:val="0"/>
      <w:adjustRightInd w:val="0"/>
    </w:pPr>
    <w:rPr>
      <w:rFonts w:ascii="Arial" w:hAnsi="Arial" w:cs="Arial"/>
      <w:b/>
      <w:bCs/>
    </w:rPr>
  </w:style>
  <w:style w:type="paragraph" w:customStyle="1" w:styleId="Default">
    <w:name w:val="Default"/>
    <w:uiPriority w:val="99"/>
    <w:rsid w:val="00515DDD"/>
    <w:pPr>
      <w:autoSpaceDE w:val="0"/>
      <w:autoSpaceDN w:val="0"/>
      <w:adjustRightInd w:val="0"/>
    </w:pPr>
    <w:rPr>
      <w:color w:val="000000"/>
      <w:sz w:val="24"/>
      <w:szCs w:val="24"/>
      <w:lang w:eastAsia="en-US"/>
    </w:rPr>
  </w:style>
  <w:style w:type="character" w:customStyle="1" w:styleId="a7">
    <w:name w:val="Основной текст с отступом Знак"/>
    <w:link w:val="a6"/>
    <w:locked/>
    <w:rsid w:val="00602164"/>
    <w:rPr>
      <w:sz w:val="24"/>
      <w:szCs w:val="24"/>
    </w:rPr>
  </w:style>
  <w:style w:type="paragraph" w:customStyle="1" w:styleId="af2">
    <w:name w:val="Знак Знак Знак"/>
    <w:basedOn w:val="a"/>
    <w:uiPriority w:val="99"/>
    <w:rsid w:val="00CB0003"/>
    <w:pPr>
      <w:spacing w:after="160" w:line="240" w:lineRule="exact"/>
    </w:pPr>
    <w:rPr>
      <w:rFonts w:ascii="Verdana" w:hAnsi="Verdana" w:cs="Verdana"/>
      <w:sz w:val="20"/>
      <w:szCs w:val="20"/>
      <w:lang w:val="en-US" w:eastAsia="en-US"/>
    </w:rPr>
  </w:style>
  <w:style w:type="paragraph" w:styleId="24">
    <w:name w:val="Body Text Indent 2"/>
    <w:basedOn w:val="a"/>
    <w:link w:val="25"/>
    <w:uiPriority w:val="99"/>
    <w:rsid w:val="00CB0003"/>
    <w:pPr>
      <w:spacing w:after="120" w:line="480" w:lineRule="auto"/>
      <w:ind w:left="283"/>
    </w:pPr>
    <w:rPr>
      <w:lang w:val="x-none" w:eastAsia="x-none"/>
    </w:rPr>
  </w:style>
  <w:style w:type="character" w:customStyle="1" w:styleId="25">
    <w:name w:val="Основной текст с отступом 2 Знак"/>
    <w:link w:val="24"/>
    <w:uiPriority w:val="99"/>
    <w:rsid w:val="00CB0003"/>
    <w:rPr>
      <w:sz w:val="24"/>
      <w:szCs w:val="24"/>
    </w:rPr>
  </w:style>
  <w:style w:type="paragraph" w:customStyle="1" w:styleId="26">
    <w:name w:val="сновной текст с отступом 2"/>
    <w:basedOn w:val="a"/>
    <w:rsid w:val="00A04749"/>
    <w:pPr>
      <w:widowControl w:val="0"/>
      <w:ind w:firstLine="720"/>
      <w:jc w:val="both"/>
    </w:pPr>
    <w:rPr>
      <w:sz w:val="26"/>
      <w:szCs w:val="20"/>
    </w:rPr>
  </w:style>
  <w:style w:type="character" w:customStyle="1" w:styleId="30">
    <w:name w:val="Заголовок 3 Знак"/>
    <w:link w:val="3"/>
    <w:rsid w:val="0071622A"/>
    <w:rPr>
      <w:rFonts w:ascii="Arial" w:hAnsi="Arial" w:cs="Arial"/>
      <w:b/>
      <w:bCs/>
      <w:sz w:val="26"/>
      <w:szCs w:val="26"/>
    </w:rPr>
  </w:style>
  <w:style w:type="paragraph" w:customStyle="1" w:styleId="12">
    <w:name w:val="Без интервала1"/>
    <w:link w:val="af3"/>
    <w:uiPriority w:val="99"/>
    <w:rsid w:val="00570C79"/>
    <w:rPr>
      <w:rFonts w:ascii="Calibri" w:eastAsia="Calibri" w:hAnsi="Calibri"/>
      <w:sz w:val="22"/>
      <w:szCs w:val="22"/>
    </w:rPr>
  </w:style>
  <w:style w:type="character" w:customStyle="1" w:styleId="af3">
    <w:name w:val="Без интервала Знак"/>
    <w:link w:val="12"/>
    <w:uiPriority w:val="99"/>
    <w:locked/>
    <w:rsid w:val="00570C79"/>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4B98"/>
    <w:rPr>
      <w:sz w:val="24"/>
      <w:szCs w:val="24"/>
    </w:rPr>
  </w:style>
  <w:style w:type="paragraph" w:styleId="1">
    <w:name w:val="heading 1"/>
    <w:basedOn w:val="a"/>
    <w:next w:val="a"/>
    <w:qFormat/>
    <w:rsid w:val="00904B98"/>
    <w:pPr>
      <w:keepNext/>
      <w:outlineLvl w:val="0"/>
    </w:pPr>
    <w:rPr>
      <w:b/>
      <w:bCs/>
      <w:sz w:val="28"/>
      <w:szCs w:val="28"/>
    </w:rPr>
  </w:style>
  <w:style w:type="paragraph" w:styleId="2">
    <w:name w:val="heading 2"/>
    <w:basedOn w:val="a"/>
    <w:next w:val="a"/>
    <w:qFormat/>
    <w:rsid w:val="00904B98"/>
    <w:pPr>
      <w:keepNext/>
      <w:outlineLvl w:val="1"/>
    </w:pPr>
    <w:rPr>
      <w:b/>
      <w:bCs/>
    </w:rPr>
  </w:style>
  <w:style w:type="paragraph" w:styleId="3">
    <w:name w:val="heading 3"/>
    <w:basedOn w:val="a"/>
    <w:next w:val="a"/>
    <w:link w:val="30"/>
    <w:qFormat/>
    <w:rsid w:val="0071622A"/>
    <w:pPr>
      <w:keepNext/>
      <w:spacing w:before="240" w:after="60"/>
      <w:jc w:val="both"/>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04B98"/>
    <w:rPr>
      <w:color w:val="0000FF"/>
      <w:u w:val="single"/>
    </w:rPr>
  </w:style>
  <w:style w:type="paragraph" w:styleId="a4">
    <w:name w:val="Body Text"/>
    <w:basedOn w:val="a"/>
    <w:link w:val="10"/>
    <w:rsid w:val="00904B98"/>
    <w:pPr>
      <w:jc w:val="both"/>
    </w:pPr>
    <w:rPr>
      <w:sz w:val="28"/>
      <w:szCs w:val="20"/>
      <w:lang w:val="x-none" w:eastAsia="x-none"/>
    </w:rPr>
  </w:style>
  <w:style w:type="paragraph" w:styleId="31">
    <w:name w:val="Body Text 3"/>
    <w:basedOn w:val="a"/>
    <w:rsid w:val="00904B98"/>
    <w:rPr>
      <w:sz w:val="28"/>
    </w:rPr>
  </w:style>
  <w:style w:type="paragraph" w:styleId="a5">
    <w:name w:val="Balloon Text"/>
    <w:basedOn w:val="a"/>
    <w:semiHidden/>
    <w:rsid w:val="000E20EF"/>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
    <w:rsid w:val="00195B45"/>
    <w:rPr>
      <w:rFonts w:ascii="Verdana" w:hAnsi="Verdana" w:cs="Verdana"/>
      <w:sz w:val="20"/>
      <w:szCs w:val="20"/>
      <w:lang w:val="en-US" w:eastAsia="en-US"/>
    </w:rPr>
  </w:style>
  <w:style w:type="paragraph" w:styleId="20">
    <w:name w:val="Body Text 2"/>
    <w:basedOn w:val="a"/>
    <w:link w:val="21"/>
    <w:uiPriority w:val="99"/>
    <w:rsid w:val="00195B45"/>
    <w:pPr>
      <w:spacing w:after="120" w:line="480" w:lineRule="auto"/>
    </w:pPr>
    <w:rPr>
      <w:lang w:val="x-none" w:eastAsia="x-none"/>
    </w:rPr>
  </w:style>
  <w:style w:type="paragraph" w:styleId="a6">
    <w:name w:val="Body Text Indent"/>
    <w:basedOn w:val="a"/>
    <w:link w:val="a7"/>
    <w:rsid w:val="00195B45"/>
    <w:pPr>
      <w:spacing w:after="120"/>
      <w:ind w:left="283"/>
    </w:pPr>
    <w:rPr>
      <w:lang w:val="x-none" w:eastAsia="x-none"/>
    </w:rPr>
  </w:style>
  <w:style w:type="paragraph" w:styleId="a8">
    <w:name w:val="header"/>
    <w:basedOn w:val="a"/>
    <w:link w:val="a9"/>
    <w:uiPriority w:val="99"/>
    <w:rsid w:val="00697546"/>
    <w:pPr>
      <w:tabs>
        <w:tab w:val="center" w:pos="4677"/>
        <w:tab w:val="right" w:pos="9355"/>
      </w:tabs>
    </w:pPr>
    <w:rPr>
      <w:sz w:val="28"/>
      <w:lang w:val="x-none" w:eastAsia="x-none"/>
    </w:rPr>
  </w:style>
  <w:style w:type="paragraph" w:styleId="32">
    <w:name w:val="Body Text Indent 3"/>
    <w:basedOn w:val="a"/>
    <w:link w:val="33"/>
    <w:rsid w:val="004D4842"/>
    <w:pPr>
      <w:spacing w:after="120"/>
      <w:ind w:left="283"/>
    </w:pPr>
    <w:rPr>
      <w:sz w:val="16"/>
      <w:szCs w:val="16"/>
      <w:lang w:val="x-none" w:eastAsia="x-none"/>
    </w:rPr>
  </w:style>
  <w:style w:type="character" w:customStyle="1" w:styleId="33">
    <w:name w:val="Основной текст с отступом 3 Знак"/>
    <w:link w:val="32"/>
    <w:rsid w:val="004D4842"/>
    <w:rPr>
      <w:sz w:val="16"/>
      <w:szCs w:val="16"/>
    </w:rPr>
  </w:style>
  <w:style w:type="paragraph" w:customStyle="1" w:styleId="ConsPlusNonformat">
    <w:name w:val="ConsPlusNonformat"/>
    <w:uiPriority w:val="99"/>
    <w:rsid w:val="00436B23"/>
    <w:pPr>
      <w:widowControl w:val="0"/>
      <w:autoSpaceDE w:val="0"/>
      <w:autoSpaceDN w:val="0"/>
      <w:adjustRightInd w:val="0"/>
    </w:pPr>
    <w:rPr>
      <w:rFonts w:ascii="Courier New" w:hAnsi="Courier New" w:cs="Courier New"/>
    </w:rPr>
  </w:style>
  <w:style w:type="paragraph" w:styleId="aa">
    <w:name w:val="footer"/>
    <w:basedOn w:val="a"/>
    <w:link w:val="ab"/>
    <w:rsid w:val="00B2426B"/>
    <w:pPr>
      <w:tabs>
        <w:tab w:val="center" w:pos="4677"/>
        <w:tab w:val="right" w:pos="9355"/>
      </w:tabs>
    </w:pPr>
    <w:rPr>
      <w:lang w:val="x-none" w:eastAsia="x-none"/>
    </w:rPr>
  </w:style>
  <w:style w:type="character" w:customStyle="1" w:styleId="ab">
    <w:name w:val="Нижний колонтитул Знак"/>
    <w:link w:val="aa"/>
    <w:rsid w:val="00B2426B"/>
    <w:rPr>
      <w:sz w:val="24"/>
      <w:szCs w:val="24"/>
    </w:rPr>
  </w:style>
  <w:style w:type="character" w:customStyle="1" w:styleId="a9">
    <w:name w:val="Верхний колонтитул Знак"/>
    <w:link w:val="a8"/>
    <w:uiPriority w:val="99"/>
    <w:rsid w:val="00B2426B"/>
    <w:rPr>
      <w:sz w:val="28"/>
      <w:szCs w:val="24"/>
    </w:rPr>
  </w:style>
  <w:style w:type="paragraph" w:customStyle="1" w:styleId="ConsNormal">
    <w:name w:val="ConsNormal"/>
    <w:rsid w:val="00A4028D"/>
    <w:pPr>
      <w:widowControl w:val="0"/>
      <w:autoSpaceDE w:val="0"/>
      <w:autoSpaceDN w:val="0"/>
      <w:adjustRightInd w:val="0"/>
      <w:ind w:right="19772" w:firstLine="720"/>
    </w:pPr>
    <w:rPr>
      <w:rFonts w:ascii="Arial" w:eastAsia="Calibri" w:hAnsi="Arial" w:cs="Arial"/>
    </w:rPr>
  </w:style>
  <w:style w:type="character" w:customStyle="1" w:styleId="11pt">
    <w:name w:val="Основной текст + 11 pt"/>
    <w:aliases w:val="Не полужирный"/>
    <w:rsid w:val="00913727"/>
    <w:rPr>
      <w:rFonts w:ascii="Times New Roman" w:hAnsi="Times New Roman"/>
      <w:b/>
      <w:color w:val="000000"/>
      <w:spacing w:val="0"/>
      <w:w w:val="100"/>
      <w:position w:val="0"/>
      <w:sz w:val="22"/>
      <w:u w:val="none"/>
      <w:lang w:val="ru-RU" w:eastAsia="x-none"/>
    </w:rPr>
  </w:style>
  <w:style w:type="paragraph" w:styleId="ac">
    <w:name w:val="List Paragraph"/>
    <w:basedOn w:val="a"/>
    <w:uiPriority w:val="34"/>
    <w:qFormat/>
    <w:rsid w:val="000B5FC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D846EA"/>
    <w:pPr>
      <w:widowControl w:val="0"/>
      <w:autoSpaceDE w:val="0"/>
      <w:autoSpaceDN w:val="0"/>
      <w:adjustRightInd w:val="0"/>
      <w:ind w:firstLine="720"/>
    </w:pPr>
    <w:rPr>
      <w:rFonts w:ascii="Arial" w:hAnsi="Arial" w:cs="Arial"/>
    </w:rPr>
  </w:style>
  <w:style w:type="paragraph" w:styleId="HTML">
    <w:name w:val="HTML Preformatted"/>
    <w:basedOn w:val="a"/>
    <w:link w:val="HTML0"/>
    <w:rsid w:val="00227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227D82"/>
    <w:rPr>
      <w:rFonts w:ascii="Courier New" w:hAnsi="Courier New" w:cs="Courier New"/>
    </w:rPr>
  </w:style>
  <w:style w:type="paragraph" w:styleId="ad">
    <w:name w:val="Title"/>
    <w:basedOn w:val="a"/>
    <w:next w:val="a"/>
    <w:link w:val="ae"/>
    <w:qFormat/>
    <w:rsid w:val="001111E6"/>
    <w:pPr>
      <w:spacing w:before="240" w:after="60"/>
      <w:jc w:val="center"/>
      <w:outlineLvl w:val="0"/>
    </w:pPr>
    <w:rPr>
      <w:rFonts w:ascii="Cambria" w:hAnsi="Cambria"/>
      <w:b/>
      <w:bCs/>
      <w:kern w:val="28"/>
      <w:sz w:val="32"/>
      <w:szCs w:val="32"/>
      <w:lang w:val="x-none" w:eastAsia="x-none"/>
    </w:rPr>
  </w:style>
  <w:style w:type="character" w:customStyle="1" w:styleId="ae">
    <w:name w:val="Название Знак"/>
    <w:link w:val="ad"/>
    <w:rsid w:val="001111E6"/>
    <w:rPr>
      <w:rFonts w:ascii="Cambria" w:eastAsia="Times New Roman" w:hAnsi="Cambria" w:cs="Times New Roman"/>
      <w:b/>
      <w:bCs/>
      <w:kern w:val="28"/>
      <w:sz w:val="32"/>
      <w:szCs w:val="32"/>
    </w:rPr>
  </w:style>
  <w:style w:type="character" w:customStyle="1" w:styleId="6Exact">
    <w:name w:val="Основной текст (6) Exact"/>
    <w:link w:val="6"/>
    <w:uiPriority w:val="99"/>
    <w:locked/>
    <w:rsid w:val="001417A1"/>
    <w:rPr>
      <w:rFonts w:ascii="David" w:cs="David"/>
      <w:noProof/>
      <w:sz w:val="64"/>
      <w:szCs w:val="64"/>
      <w:shd w:val="clear" w:color="auto" w:fill="FFFFFF"/>
      <w:lang w:bidi="he-IL"/>
    </w:rPr>
  </w:style>
  <w:style w:type="character" w:customStyle="1" w:styleId="4">
    <w:name w:val="Основной текст (4)_"/>
    <w:link w:val="40"/>
    <w:uiPriority w:val="99"/>
    <w:locked/>
    <w:rsid w:val="001417A1"/>
    <w:rPr>
      <w:b/>
      <w:bCs/>
      <w:sz w:val="23"/>
      <w:szCs w:val="23"/>
      <w:shd w:val="clear" w:color="auto" w:fill="FFFFFF"/>
    </w:rPr>
  </w:style>
  <w:style w:type="character" w:customStyle="1" w:styleId="10">
    <w:name w:val="Основной текст Знак1"/>
    <w:link w:val="a4"/>
    <w:locked/>
    <w:rsid w:val="001417A1"/>
    <w:rPr>
      <w:sz w:val="28"/>
    </w:rPr>
  </w:style>
  <w:style w:type="character" w:customStyle="1" w:styleId="af">
    <w:name w:val="Основной текст + Полужирный"/>
    <w:aliases w:val="Интервал 0 pt3"/>
    <w:uiPriority w:val="99"/>
    <w:rsid w:val="001417A1"/>
    <w:rPr>
      <w:b/>
      <w:bCs/>
      <w:spacing w:val="0"/>
      <w:sz w:val="28"/>
    </w:rPr>
  </w:style>
  <w:style w:type="character" w:customStyle="1" w:styleId="100">
    <w:name w:val="Основной текст + 10"/>
    <w:aliases w:val="5 pt2,Интервал 1 pt"/>
    <w:uiPriority w:val="99"/>
    <w:rsid w:val="001417A1"/>
    <w:rPr>
      <w:spacing w:val="20"/>
      <w:sz w:val="21"/>
      <w:szCs w:val="21"/>
    </w:rPr>
  </w:style>
  <w:style w:type="character" w:customStyle="1" w:styleId="22">
    <w:name w:val="Подпись к таблице (2)_"/>
    <w:link w:val="23"/>
    <w:uiPriority w:val="99"/>
    <w:locked/>
    <w:rsid w:val="001417A1"/>
    <w:rPr>
      <w:spacing w:val="10"/>
      <w:sz w:val="23"/>
      <w:szCs w:val="23"/>
      <w:shd w:val="clear" w:color="auto" w:fill="FFFFFF"/>
    </w:rPr>
  </w:style>
  <w:style w:type="character" w:customStyle="1" w:styleId="11">
    <w:name w:val="Основной текст + Полужирный1"/>
    <w:aliases w:val="Интервал 0 pt2"/>
    <w:uiPriority w:val="99"/>
    <w:rsid w:val="001417A1"/>
    <w:rPr>
      <w:b/>
      <w:bCs/>
      <w:spacing w:val="0"/>
      <w:sz w:val="28"/>
    </w:rPr>
  </w:style>
  <w:style w:type="character" w:customStyle="1" w:styleId="7">
    <w:name w:val="Основной текст + 7"/>
    <w:aliases w:val="5 pt1,Курсив,Интервал 0 pt1"/>
    <w:uiPriority w:val="99"/>
    <w:rsid w:val="001417A1"/>
    <w:rPr>
      <w:i/>
      <w:iCs/>
      <w:noProof/>
      <w:spacing w:val="0"/>
      <w:sz w:val="15"/>
      <w:szCs w:val="15"/>
    </w:rPr>
  </w:style>
  <w:style w:type="character" w:customStyle="1" w:styleId="af0">
    <w:name w:val="Подпись к таблице_"/>
    <w:link w:val="af1"/>
    <w:uiPriority w:val="99"/>
    <w:locked/>
    <w:rsid w:val="001417A1"/>
    <w:rPr>
      <w:b/>
      <w:bCs/>
      <w:sz w:val="23"/>
      <w:szCs w:val="23"/>
      <w:shd w:val="clear" w:color="auto" w:fill="FFFFFF"/>
    </w:rPr>
  </w:style>
  <w:style w:type="paragraph" w:customStyle="1" w:styleId="6">
    <w:name w:val="Основной текст (6)"/>
    <w:basedOn w:val="a"/>
    <w:link w:val="6Exact"/>
    <w:uiPriority w:val="99"/>
    <w:rsid w:val="001417A1"/>
    <w:pPr>
      <w:widowControl w:val="0"/>
      <w:shd w:val="clear" w:color="auto" w:fill="FFFFFF"/>
      <w:spacing w:line="240" w:lineRule="atLeast"/>
    </w:pPr>
    <w:rPr>
      <w:rFonts w:ascii="David" w:cs="David"/>
      <w:noProof/>
      <w:sz w:val="64"/>
      <w:szCs w:val="64"/>
      <w:lang w:val="x-none" w:eastAsia="x-none" w:bidi="he-IL"/>
    </w:rPr>
  </w:style>
  <w:style w:type="paragraph" w:customStyle="1" w:styleId="40">
    <w:name w:val="Основной текст (4)"/>
    <w:basedOn w:val="a"/>
    <w:link w:val="4"/>
    <w:uiPriority w:val="99"/>
    <w:rsid w:val="001417A1"/>
    <w:pPr>
      <w:widowControl w:val="0"/>
      <w:shd w:val="clear" w:color="auto" w:fill="FFFFFF"/>
      <w:spacing w:before="600" w:after="240" w:line="299" w:lineRule="exact"/>
      <w:jc w:val="center"/>
    </w:pPr>
    <w:rPr>
      <w:b/>
      <w:bCs/>
      <w:sz w:val="23"/>
      <w:szCs w:val="23"/>
      <w:lang w:val="x-none" w:eastAsia="x-none"/>
    </w:rPr>
  </w:style>
  <w:style w:type="paragraph" w:customStyle="1" w:styleId="23">
    <w:name w:val="Подпись к таблице (2)"/>
    <w:basedOn w:val="a"/>
    <w:link w:val="22"/>
    <w:uiPriority w:val="99"/>
    <w:rsid w:val="001417A1"/>
    <w:pPr>
      <w:widowControl w:val="0"/>
      <w:shd w:val="clear" w:color="auto" w:fill="FFFFFF"/>
      <w:spacing w:line="240" w:lineRule="atLeast"/>
    </w:pPr>
    <w:rPr>
      <w:spacing w:val="10"/>
      <w:sz w:val="23"/>
      <w:szCs w:val="23"/>
      <w:lang w:val="x-none" w:eastAsia="x-none"/>
    </w:rPr>
  </w:style>
  <w:style w:type="paragraph" w:customStyle="1" w:styleId="af1">
    <w:name w:val="Подпись к таблице"/>
    <w:basedOn w:val="a"/>
    <w:link w:val="af0"/>
    <w:uiPriority w:val="99"/>
    <w:rsid w:val="001417A1"/>
    <w:pPr>
      <w:widowControl w:val="0"/>
      <w:shd w:val="clear" w:color="auto" w:fill="FFFFFF"/>
      <w:spacing w:line="240" w:lineRule="atLeast"/>
    </w:pPr>
    <w:rPr>
      <w:b/>
      <w:bCs/>
      <w:sz w:val="23"/>
      <w:szCs w:val="23"/>
      <w:lang w:val="x-none" w:eastAsia="x-none"/>
    </w:rPr>
  </w:style>
  <w:style w:type="character" w:customStyle="1" w:styleId="21">
    <w:name w:val="Основной текст 2 Знак"/>
    <w:link w:val="20"/>
    <w:uiPriority w:val="99"/>
    <w:rsid w:val="003227B0"/>
    <w:rPr>
      <w:sz w:val="24"/>
      <w:szCs w:val="24"/>
    </w:rPr>
  </w:style>
  <w:style w:type="paragraph" w:customStyle="1" w:styleId="ConsPlusTitle">
    <w:name w:val="ConsPlusTitle"/>
    <w:uiPriority w:val="99"/>
    <w:rsid w:val="00515DDD"/>
    <w:pPr>
      <w:widowControl w:val="0"/>
      <w:autoSpaceDE w:val="0"/>
      <w:autoSpaceDN w:val="0"/>
      <w:adjustRightInd w:val="0"/>
    </w:pPr>
    <w:rPr>
      <w:rFonts w:ascii="Arial" w:hAnsi="Arial" w:cs="Arial"/>
      <w:b/>
      <w:bCs/>
    </w:rPr>
  </w:style>
  <w:style w:type="paragraph" w:customStyle="1" w:styleId="Default">
    <w:name w:val="Default"/>
    <w:uiPriority w:val="99"/>
    <w:rsid w:val="00515DDD"/>
    <w:pPr>
      <w:autoSpaceDE w:val="0"/>
      <w:autoSpaceDN w:val="0"/>
      <w:adjustRightInd w:val="0"/>
    </w:pPr>
    <w:rPr>
      <w:color w:val="000000"/>
      <w:sz w:val="24"/>
      <w:szCs w:val="24"/>
      <w:lang w:eastAsia="en-US"/>
    </w:rPr>
  </w:style>
  <w:style w:type="character" w:customStyle="1" w:styleId="a7">
    <w:name w:val="Основной текст с отступом Знак"/>
    <w:link w:val="a6"/>
    <w:locked/>
    <w:rsid w:val="00602164"/>
    <w:rPr>
      <w:sz w:val="24"/>
      <w:szCs w:val="24"/>
    </w:rPr>
  </w:style>
  <w:style w:type="paragraph" w:customStyle="1" w:styleId="af2">
    <w:name w:val="Знак Знак Знак"/>
    <w:basedOn w:val="a"/>
    <w:uiPriority w:val="99"/>
    <w:rsid w:val="00CB0003"/>
    <w:pPr>
      <w:spacing w:after="160" w:line="240" w:lineRule="exact"/>
    </w:pPr>
    <w:rPr>
      <w:rFonts w:ascii="Verdana" w:hAnsi="Verdana" w:cs="Verdana"/>
      <w:sz w:val="20"/>
      <w:szCs w:val="20"/>
      <w:lang w:val="en-US" w:eastAsia="en-US"/>
    </w:rPr>
  </w:style>
  <w:style w:type="paragraph" w:styleId="24">
    <w:name w:val="Body Text Indent 2"/>
    <w:basedOn w:val="a"/>
    <w:link w:val="25"/>
    <w:uiPriority w:val="99"/>
    <w:rsid w:val="00CB0003"/>
    <w:pPr>
      <w:spacing w:after="120" w:line="480" w:lineRule="auto"/>
      <w:ind w:left="283"/>
    </w:pPr>
    <w:rPr>
      <w:lang w:val="x-none" w:eastAsia="x-none"/>
    </w:rPr>
  </w:style>
  <w:style w:type="character" w:customStyle="1" w:styleId="25">
    <w:name w:val="Основной текст с отступом 2 Знак"/>
    <w:link w:val="24"/>
    <w:uiPriority w:val="99"/>
    <w:rsid w:val="00CB0003"/>
    <w:rPr>
      <w:sz w:val="24"/>
      <w:szCs w:val="24"/>
    </w:rPr>
  </w:style>
  <w:style w:type="paragraph" w:customStyle="1" w:styleId="26">
    <w:name w:val="сновной текст с отступом 2"/>
    <w:basedOn w:val="a"/>
    <w:rsid w:val="00A04749"/>
    <w:pPr>
      <w:widowControl w:val="0"/>
      <w:ind w:firstLine="720"/>
      <w:jc w:val="both"/>
    </w:pPr>
    <w:rPr>
      <w:sz w:val="26"/>
      <w:szCs w:val="20"/>
    </w:rPr>
  </w:style>
  <w:style w:type="character" w:customStyle="1" w:styleId="30">
    <w:name w:val="Заголовок 3 Знак"/>
    <w:link w:val="3"/>
    <w:rsid w:val="0071622A"/>
    <w:rPr>
      <w:rFonts w:ascii="Arial" w:hAnsi="Arial" w:cs="Arial"/>
      <w:b/>
      <w:bCs/>
      <w:sz w:val="26"/>
      <w:szCs w:val="26"/>
    </w:rPr>
  </w:style>
  <w:style w:type="paragraph" w:customStyle="1" w:styleId="12">
    <w:name w:val="Без интервала1"/>
    <w:link w:val="af3"/>
    <w:uiPriority w:val="99"/>
    <w:rsid w:val="00570C79"/>
    <w:rPr>
      <w:rFonts w:ascii="Calibri" w:eastAsia="Calibri" w:hAnsi="Calibri"/>
      <w:sz w:val="22"/>
      <w:szCs w:val="22"/>
    </w:rPr>
  </w:style>
  <w:style w:type="character" w:customStyle="1" w:styleId="af3">
    <w:name w:val="Без интервала Знак"/>
    <w:link w:val="12"/>
    <w:uiPriority w:val="99"/>
    <w:locked/>
    <w:rsid w:val="00570C7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539">
      <w:bodyDiv w:val="1"/>
      <w:marLeft w:val="0"/>
      <w:marRight w:val="0"/>
      <w:marTop w:val="0"/>
      <w:marBottom w:val="0"/>
      <w:divBdr>
        <w:top w:val="none" w:sz="0" w:space="0" w:color="auto"/>
        <w:left w:val="none" w:sz="0" w:space="0" w:color="auto"/>
        <w:bottom w:val="none" w:sz="0" w:space="0" w:color="auto"/>
        <w:right w:val="none" w:sz="0" w:space="0" w:color="auto"/>
      </w:divBdr>
    </w:div>
    <w:div w:id="140582155">
      <w:bodyDiv w:val="1"/>
      <w:marLeft w:val="0"/>
      <w:marRight w:val="0"/>
      <w:marTop w:val="0"/>
      <w:marBottom w:val="0"/>
      <w:divBdr>
        <w:top w:val="none" w:sz="0" w:space="0" w:color="auto"/>
        <w:left w:val="none" w:sz="0" w:space="0" w:color="auto"/>
        <w:bottom w:val="none" w:sz="0" w:space="0" w:color="auto"/>
        <w:right w:val="none" w:sz="0" w:space="0" w:color="auto"/>
      </w:divBdr>
    </w:div>
    <w:div w:id="143858303">
      <w:bodyDiv w:val="1"/>
      <w:marLeft w:val="0"/>
      <w:marRight w:val="0"/>
      <w:marTop w:val="0"/>
      <w:marBottom w:val="0"/>
      <w:divBdr>
        <w:top w:val="none" w:sz="0" w:space="0" w:color="auto"/>
        <w:left w:val="none" w:sz="0" w:space="0" w:color="auto"/>
        <w:bottom w:val="none" w:sz="0" w:space="0" w:color="auto"/>
        <w:right w:val="none" w:sz="0" w:space="0" w:color="auto"/>
      </w:divBdr>
    </w:div>
    <w:div w:id="378633383">
      <w:bodyDiv w:val="1"/>
      <w:marLeft w:val="0"/>
      <w:marRight w:val="0"/>
      <w:marTop w:val="0"/>
      <w:marBottom w:val="0"/>
      <w:divBdr>
        <w:top w:val="none" w:sz="0" w:space="0" w:color="auto"/>
        <w:left w:val="none" w:sz="0" w:space="0" w:color="auto"/>
        <w:bottom w:val="none" w:sz="0" w:space="0" w:color="auto"/>
        <w:right w:val="none" w:sz="0" w:space="0" w:color="auto"/>
      </w:divBdr>
    </w:div>
    <w:div w:id="389963879">
      <w:bodyDiv w:val="1"/>
      <w:marLeft w:val="0"/>
      <w:marRight w:val="0"/>
      <w:marTop w:val="0"/>
      <w:marBottom w:val="0"/>
      <w:divBdr>
        <w:top w:val="none" w:sz="0" w:space="0" w:color="auto"/>
        <w:left w:val="none" w:sz="0" w:space="0" w:color="auto"/>
        <w:bottom w:val="none" w:sz="0" w:space="0" w:color="auto"/>
        <w:right w:val="none" w:sz="0" w:space="0" w:color="auto"/>
      </w:divBdr>
    </w:div>
    <w:div w:id="760027669">
      <w:bodyDiv w:val="1"/>
      <w:marLeft w:val="0"/>
      <w:marRight w:val="0"/>
      <w:marTop w:val="0"/>
      <w:marBottom w:val="0"/>
      <w:divBdr>
        <w:top w:val="none" w:sz="0" w:space="0" w:color="auto"/>
        <w:left w:val="none" w:sz="0" w:space="0" w:color="auto"/>
        <w:bottom w:val="none" w:sz="0" w:space="0" w:color="auto"/>
        <w:right w:val="none" w:sz="0" w:space="0" w:color="auto"/>
      </w:divBdr>
    </w:div>
    <w:div w:id="787285014">
      <w:bodyDiv w:val="1"/>
      <w:marLeft w:val="0"/>
      <w:marRight w:val="0"/>
      <w:marTop w:val="0"/>
      <w:marBottom w:val="0"/>
      <w:divBdr>
        <w:top w:val="none" w:sz="0" w:space="0" w:color="auto"/>
        <w:left w:val="none" w:sz="0" w:space="0" w:color="auto"/>
        <w:bottom w:val="none" w:sz="0" w:space="0" w:color="auto"/>
        <w:right w:val="none" w:sz="0" w:space="0" w:color="auto"/>
      </w:divBdr>
    </w:div>
    <w:div w:id="928732038">
      <w:bodyDiv w:val="1"/>
      <w:marLeft w:val="0"/>
      <w:marRight w:val="0"/>
      <w:marTop w:val="0"/>
      <w:marBottom w:val="0"/>
      <w:divBdr>
        <w:top w:val="none" w:sz="0" w:space="0" w:color="auto"/>
        <w:left w:val="none" w:sz="0" w:space="0" w:color="auto"/>
        <w:bottom w:val="none" w:sz="0" w:space="0" w:color="auto"/>
        <w:right w:val="none" w:sz="0" w:space="0" w:color="auto"/>
      </w:divBdr>
    </w:div>
    <w:div w:id="1107892502">
      <w:bodyDiv w:val="1"/>
      <w:marLeft w:val="0"/>
      <w:marRight w:val="0"/>
      <w:marTop w:val="0"/>
      <w:marBottom w:val="0"/>
      <w:divBdr>
        <w:top w:val="none" w:sz="0" w:space="0" w:color="auto"/>
        <w:left w:val="none" w:sz="0" w:space="0" w:color="auto"/>
        <w:bottom w:val="none" w:sz="0" w:space="0" w:color="auto"/>
        <w:right w:val="none" w:sz="0" w:space="0" w:color="auto"/>
      </w:divBdr>
    </w:div>
    <w:div w:id="1225485275">
      <w:bodyDiv w:val="1"/>
      <w:marLeft w:val="0"/>
      <w:marRight w:val="0"/>
      <w:marTop w:val="0"/>
      <w:marBottom w:val="0"/>
      <w:divBdr>
        <w:top w:val="none" w:sz="0" w:space="0" w:color="auto"/>
        <w:left w:val="none" w:sz="0" w:space="0" w:color="auto"/>
        <w:bottom w:val="none" w:sz="0" w:space="0" w:color="auto"/>
        <w:right w:val="none" w:sz="0" w:space="0" w:color="auto"/>
      </w:divBdr>
    </w:div>
    <w:div w:id="1565678384">
      <w:bodyDiv w:val="1"/>
      <w:marLeft w:val="0"/>
      <w:marRight w:val="0"/>
      <w:marTop w:val="0"/>
      <w:marBottom w:val="0"/>
      <w:divBdr>
        <w:top w:val="none" w:sz="0" w:space="0" w:color="auto"/>
        <w:left w:val="none" w:sz="0" w:space="0" w:color="auto"/>
        <w:bottom w:val="none" w:sz="0" w:space="0" w:color="auto"/>
        <w:right w:val="none" w:sz="0" w:space="0" w:color="auto"/>
      </w:divBdr>
    </w:div>
    <w:div w:id="1594557532">
      <w:bodyDiv w:val="1"/>
      <w:marLeft w:val="0"/>
      <w:marRight w:val="0"/>
      <w:marTop w:val="0"/>
      <w:marBottom w:val="0"/>
      <w:divBdr>
        <w:top w:val="none" w:sz="0" w:space="0" w:color="auto"/>
        <w:left w:val="none" w:sz="0" w:space="0" w:color="auto"/>
        <w:bottom w:val="none" w:sz="0" w:space="0" w:color="auto"/>
        <w:right w:val="none" w:sz="0" w:space="0" w:color="auto"/>
      </w:divBdr>
    </w:div>
    <w:div w:id="1729914984">
      <w:bodyDiv w:val="1"/>
      <w:marLeft w:val="0"/>
      <w:marRight w:val="0"/>
      <w:marTop w:val="0"/>
      <w:marBottom w:val="0"/>
      <w:divBdr>
        <w:top w:val="none" w:sz="0" w:space="0" w:color="auto"/>
        <w:left w:val="none" w:sz="0" w:space="0" w:color="auto"/>
        <w:bottom w:val="none" w:sz="0" w:space="0" w:color="auto"/>
        <w:right w:val="none" w:sz="0" w:space="0" w:color="auto"/>
      </w:divBdr>
    </w:div>
    <w:div w:id="1730761657">
      <w:bodyDiv w:val="1"/>
      <w:marLeft w:val="0"/>
      <w:marRight w:val="0"/>
      <w:marTop w:val="0"/>
      <w:marBottom w:val="0"/>
      <w:divBdr>
        <w:top w:val="none" w:sz="0" w:space="0" w:color="auto"/>
        <w:left w:val="none" w:sz="0" w:space="0" w:color="auto"/>
        <w:bottom w:val="none" w:sz="0" w:space="0" w:color="auto"/>
        <w:right w:val="none" w:sz="0" w:space="0" w:color="auto"/>
      </w:divBdr>
    </w:div>
    <w:div w:id="1852068193">
      <w:bodyDiv w:val="1"/>
      <w:marLeft w:val="0"/>
      <w:marRight w:val="0"/>
      <w:marTop w:val="0"/>
      <w:marBottom w:val="0"/>
      <w:divBdr>
        <w:top w:val="none" w:sz="0" w:space="0" w:color="auto"/>
        <w:left w:val="none" w:sz="0" w:space="0" w:color="auto"/>
        <w:bottom w:val="none" w:sz="0" w:space="0" w:color="auto"/>
        <w:right w:val="none" w:sz="0" w:space="0" w:color="auto"/>
      </w:divBdr>
    </w:div>
    <w:div w:id="1920745331">
      <w:bodyDiv w:val="1"/>
      <w:marLeft w:val="0"/>
      <w:marRight w:val="0"/>
      <w:marTop w:val="0"/>
      <w:marBottom w:val="0"/>
      <w:divBdr>
        <w:top w:val="none" w:sz="0" w:space="0" w:color="auto"/>
        <w:left w:val="none" w:sz="0" w:space="0" w:color="auto"/>
        <w:bottom w:val="none" w:sz="0" w:space="0" w:color="auto"/>
        <w:right w:val="none" w:sz="0" w:space="0" w:color="auto"/>
      </w:divBdr>
    </w:div>
    <w:div w:id="196438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770398481973458"/>
          <c:y val="0.22440944881889799"/>
          <c:w val="0.59962049335863465"/>
          <c:h val="0.49212598425196902"/>
        </c:manualLayout>
      </c:layout>
      <c:pie3DChart>
        <c:varyColors val="1"/>
        <c:ser>
          <c:idx val="0"/>
          <c:order val="0"/>
          <c:tx>
            <c:strRef>
              <c:f>Sheet1!$A$2</c:f>
              <c:strCache>
                <c:ptCount val="1"/>
              </c:strCache>
            </c:strRef>
          </c:tx>
          <c:spPr>
            <a:solidFill>
              <a:srgbClr val="FFCCCC"/>
            </a:solidFill>
            <a:ln w="12702">
              <a:solidFill>
                <a:srgbClr val="000000"/>
              </a:solidFill>
              <a:prstDash val="solid"/>
            </a:ln>
          </c:spPr>
          <c:explosion val="25"/>
          <c:dPt>
            <c:idx val="0"/>
            <c:bubble3D val="0"/>
            <c:spPr>
              <a:pattFill prst="trellis">
                <a:fgClr>
                  <a:srgbClr val="0000FF"/>
                </a:fgClr>
                <a:bgClr>
                  <a:srgbClr val="FFFFFF"/>
                </a:bgClr>
              </a:pattFill>
              <a:ln w="12702">
                <a:solidFill>
                  <a:srgbClr val="000000"/>
                </a:solidFill>
                <a:prstDash val="solid"/>
              </a:ln>
            </c:spPr>
          </c:dPt>
          <c:dPt>
            <c:idx val="1"/>
            <c:bubble3D val="0"/>
            <c:spPr>
              <a:pattFill prst="trellis">
                <a:fgClr>
                  <a:srgbClr val="FF6600"/>
                </a:fgClr>
                <a:bgClr>
                  <a:srgbClr val="FFFFFF"/>
                </a:bgClr>
              </a:pattFill>
              <a:ln w="12702">
                <a:solidFill>
                  <a:srgbClr val="000000"/>
                </a:solidFill>
                <a:prstDash val="solid"/>
              </a:ln>
            </c:spPr>
          </c:dPt>
          <c:dPt>
            <c:idx val="2"/>
            <c:bubble3D val="0"/>
            <c:spPr>
              <a:pattFill prst="trellis">
                <a:fgClr>
                  <a:srgbClr val="00FF00"/>
                </a:fgClr>
                <a:bgClr>
                  <a:srgbClr val="FFFFFF"/>
                </a:bgClr>
              </a:pattFill>
              <a:ln w="12702">
                <a:solidFill>
                  <a:srgbClr val="000000"/>
                </a:solidFill>
                <a:prstDash val="solid"/>
              </a:ln>
            </c:spPr>
          </c:dPt>
          <c:dPt>
            <c:idx val="3"/>
            <c:bubble3D val="0"/>
            <c:spPr>
              <a:pattFill prst="trellis">
                <a:fgClr>
                  <a:srgbClr val="FF00FF"/>
                </a:fgClr>
                <a:bgClr>
                  <a:srgbClr val="FFFFFF"/>
                </a:bgClr>
              </a:pattFill>
              <a:ln w="12702">
                <a:solidFill>
                  <a:srgbClr val="000000"/>
                </a:solidFill>
                <a:prstDash val="solid"/>
              </a:ln>
            </c:spPr>
          </c:dPt>
          <c:dPt>
            <c:idx val="4"/>
            <c:bubble3D val="0"/>
            <c:spPr>
              <a:pattFill prst="trellis">
                <a:fgClr>
                  <a:srgbClr val="800080"/>
                </a:fgClr>
                <a:bgClr>
                  <a:srgbClr val="FFFFFF"/>
                </a:bgClr>
              </a:pattFill>
              <a:ln w="12702">
                <a:solidFill>
                  <a:srgbClr val="000000"/>
                </a:solidFill>
                <a:prstDash val="solid"/>
              </a:ln>
            </c:spPr>
          </c:dPt>
          <c:dLbls>
            <c:dLbl>
              <c:idx val="0"/>
              <c:tx>
                <c:rich>
                  <a:bodyPr/>
                  <a:lstStyle/>
                  <a:p>
                    <a:pPr>
                      <a:defRPr sz="801" b="1" i="0" u="none" strike="noStrike" baseline="0">
                        <a:solidFill>
                          <a:srgbClr val="000000"/>
                        </a:solidFill>
                        <a:latin typeface="Times New Roman"/>
                        <a:ea typeface="Times New Roman"/>
                        <a:cs typeface="Times New Roman"/>
                      </a:defRPr>
                    </a:pPr>
                    <a:r>
                      <a:rPr lang="ru-RU"/>
                      <a:t>Налог на прибыль организаций; 
3210 млн. руб.; 19,3%</a:t>
                    </a:r>
                  </a:p>
                </c:rich>
              </c:tx>
              <c:spPr>
                <a:noFill/>
                <a:ln w="25404">
                  <a:noFill/>
                </a:ln>
              </c:spPr>
              <c:dLblPos val="bestFit"/>
              <c:showLegendKey val="0"/>
              <c:showVal val="0"/>
              <c:showCatName val="0"/>
              <c:showSerName val="0"/>
              <c:showPercent val="0"/>
              <c:showBubbleSize val="0"/>
            </c:dLbl>
            <c:dLbl>
              <c:idx val="1"/>
              <c:layout>
                <c:manualLayout>
                  <c:x val="0.13219717979427648"/>
                  <c:y val="8.2020335915672427E-2"/>
                </c:manualLayout>
              </c:layout>
              <c:tx>
                <c:rich>
                  <a:bodyPr/>
                  <a:lstStyle/>
                  <a:p>
                    <a:pPr>
                      <a:defRPr sz="801" b="1" i="0" u="none" strike="noStrike" baseline="0">
                        <a:solidFill>
                          <a:srgbClr val="000000"/>
                        </a:solidFill>
                        <a:latin typeface="Times New Roman"/>
                        <a:ea typeface="Times New Roman"/>
                        <a:cs typeface="Times New Roman"/>
                      </a:defRPr>
                    </a:pPr>
                    <a:r>
                      <a:rPr lang="ru-RU"/>
                      <a:t>Налог на доходы физических лиц; 9276 млн. руб.; 55,6%</a:t>
                    </a:r>
                  </a:p>
                </c:rich>
              </c:tx>
              <c:spPr>
                <a:noFill/>
                <a:ln w="25404">
                  <a:noFill/>
                </a:ln>
              </c:spPr>
              <c:dLblPos val="bestFit"/>
              <c:showLegendKey val="0"/>
              <c:showVal val="0"/>
              <c:showCatName val="0"/>
              <c:showSerName val="0"/>
              <c:showPercent val="0"/>
              <c:showBubbleSize val="0"/>
            </c:dLbl>
            <c:dLbl>
              <c:idx val="2"/>
              <c:layout>
                <c:manualLayout>
                  <c:x val="-1.7481843283357827E-2"/>
                  <c:y val="0.32049545974091981"/>
                </c:manualLayout>
              </c:layout>
              <c:tx>
                <c:rich>
                  <a:bodyPr/>
                  <a:lstStyle/>
                  <a:p>
                    <a:pPr>
                      <a:defRPr sz="801" b="1" i="0" u="none" strike="noStrike" baseline="0">
                        <a:solidFill>
                          <a:srgbClr val="000000"/>
                        </a:solidFill>
                        <a:latin typeface="Times New Roman"/>
                        <a:ea typeface="Times New Roman"/>
                        <a:cs typeface="Times New Roman"/>
                      </a:defRPr>
                    </a:pPr>
                    <a:r>
                      <a:rPr lang="ru-RU"/>
                      <a:t>Акцизы;
 1042 млн. руб.; 6,2%</a:t>
                    </a:r>
                  </a:p>
                </c:rich>
              </c:tx>
              <c:spPr>
                <a:noFill/>
                <a:ln w="25404">
                  <a:noFill/>
                </a:ln>
              </c:spPr>
              <c:dLblPos val="bestFit"/>
              <c:showLegendKey val="0"/>
              <c:showVal val="0"/>
              <c:showCatName val="0"/>
              <c:showSerName val="0"/>
              <c:showPercent val="0"/>
              <c:showBubbleSize val="0"/>
            </c:dLbl>
            <c:dLbl>
              <c:idx val="3"/>
              <c:tx>
                <c:rich>
                  <a:bodyPr/>
                  <a:lstStyle/>
                  <a:p>
                    <a:pPr>
                      <a:defRPr sz="801" b="1" i="0" u="none" strike="noStrike" baseline="0">
                        <a:solidFill>
                          <a:srgbClr val="000000"/>
                        </a:solidFill>
                        <a:latin typeface="Times New Roman"/>
                        <a:ea typeface="Times New Roman"/>
                        <a:cs typeface="Times New Roman"/>
                      </a:defRPr>
                    </a:pPr>
                    <a:r>
                      <a:rPr lang="ru-RU"/>
                      <a:t>Налог на имущество организаций; 
1052 млн. руб.; 6,3%</a:t>
                    </a:r>
                  </a:p>
                </c:rich>
              </c:tx>
              <c:spPr>
                <a:noFill/>
                <a:ln w="25404">
                  <a:noFill/>
                </a:ln>
              </c:spPr>
              <c:dLblPos val="bestFit"/>
              <c:showLegendKey val="0"/>
              <c:showVal val="0"/>
              <c:showCatName val="0"/>
              <c:showSerName val="0"/>
              <c:showPercent val="0"/>
              <c:showBubbleSize val="0"/>
            </c:dLbl>
            <c:dLbl>
              <c:idx val="4"/>
              <c:tx>
                <c:rich>
                  <a:bodyPr/>
                  <a:lstStyle/>
                  <a:p>
                    <a:pPr>
                      <a:defRPr sz="801" b="1" i="0" u="none" strike="noStrike" baseline="0">
                        <a:solidFill>
                          <a:srgbClr val="000000"/>
                        </a:solidFill>
                        <a:latin typeface="Times New Roman"/>
                        <a:ea typeface="Times New Roman"/>
                        <a:cs typeface="Times New Roman"/>
                      </a:defRPr>
                    </a:pPr>
                    <a:r>
                      <a:rPr lang="ru-RU"/>
                      <a:t>Прочие налоговые доходы; 
2093 млн. руб.; 12,6%</a:t>
                    </a:r>
                  </a:p>
                </c:rich>
              </c:tx>
              <c:spPr>
                <a:noFill/>
                <a:ln w="25404">
                  <a:noFill/>
                </a:ln>
              </c:spPr>
              <c:dLblPos val="bestFit"/>
              <c:showLegendKey val="0"/>
              <c:showVal val="0"/>
              <c:showCatName val="0"/>
              <c:showSerName val="0"/>
              <c:showPercent val="0"/>
              <c:showBubbleSize val="0"/>
            </c:dLbl>
            <c:dLbl>
              <c:idx val="5"/>
              <c:layout>
                <c:manualLayout>
                  <c:xMode val="edge"/>
                  <c:yMode val="edge"/>
                  <c:x val="0.47438330170778048"/>
                  <c:y val="0.1299212598425197"/>
                </c:manualLayout>
              </c:layout>
              <c:tx>
                <c:rich>
                  <a:bodyPr/>
                  <a:lstStyle/>
                  <a:p>
                    <a:pPr>
                      <a:defRPr sz="399" b="1" i="0" u="none" strike="noStrike" baseline="0">
                        <a:solidFill>
                          <a:srgbClr val="000000"/>
                        </a:solidFill>
                        <a:latin typeface="Times New Roman"/>
                        <a:ea typeface="Times New Roman"/>
                        <a:cs typeface="Times New Roman"/>
                      </a:defRPr>
                    </a:pPr>
                    <a:r>
                      <a:t>Прочие налоговые доходы; 
1164; 7%</a:t>
                    </a:r>
                  </a:p>
                </c:rich>
              </c:tx>
              <c:spPr>
                <a:noFill/>
                <a:ln w="25404">
                  <a:noFill/>
                </a:ln>
              </c:spPr>
              <c:dLblPos val="bestFit"/>
              <c:showLegendKey val="0"/>
              <c:showVal val="0"/>
              <c:showCatName val="0"/>
              <c:showSerName val="0"/>
              <c:showPercent val="0"/>
              <c:showBubbleSize val="0"/>
            </c:dLbl>
            <c:dLbl>
              <c:idx val="6"/>
              <c:layout>
                <c:manualLayout>
                  <c:xMode val="edge"/>
                  <c:yMode val="edge"/>
                  <c:x val="0.60910815939278962"/>
                  <c:y val="2.7559055118110267E-2"/>
                </c:manualLayout>
              </c:layout>
              <c:numFmt formatCode="0%" sourceLinked="0"/>
              <c:spPr>
                <a:noFill/>
                <a:ln w="25404">
                  <a:noFill/>
                </a:ln>
              </c:spPr>
              <c:txPr>
                <a:bodyPr/>
                <a:lstStyle/>
                <a:p>
                  <a:pPr>
                    <a:defRPr sz="399"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dLbl>
            <c:numFmt formatCode="0%" sourceLinked="0"/>
            <c:spPr>
              <a:noFill/>
              <a:ln w="25404">
                <a:noFill/>
              </a:ln>
            </c:spPr>
            <c:txPr>
              <a:bodyPr/>
              <a:lstStyle/>
              <a:p>
                <a:pPr>
                  <a:defRPr sz="799"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howLeaderLines val="1"/>
          </c:dLbls>
          <c:cat>
            <c:strRef>
              <c:f>Sheet1!$B$1:$F$1</c:f>
              <c:strCache>
                <c:ptCount val="5"/>
                <c:pt idx="0">
                  <c:v>Налог на прибыль организаций</c:v>
                </c:pt>
                <c:pt idx="1">
                  <c:v>Налог на доходы физических лиц</c:v>
                </c:pt>
                <c:pt idx="2">
                  <c:v>Акцизы</c:v>
                </c:pt>
                <c:pt idx="3">
                  <c:v>Налог на имущество организаций</c:v>
                </c:pt>
                <c:pt idx="4">
                  <c:v>Прочие налоговые доходы</c:v>
                </c:pt>
              </c:strCache>
            </c:strRef>
          </c:cat>
          <c:val>
            <c:numRef>
              <c:f>Sheet1!$B$2:$F$2</c:f>
              <c:numCache>
                <c:formatCode>General</c:formatCode>
                <c:ptCount val="5"/>
                <c:pt idx="0">
                  <c:v>3210</c:v>
                </c:pt>
                <c:pt idx="1">
                  <c:v>9276</c:v>
                </c:pt>
                <c:pt idx="2">
                  <c:v>1042</c:v>
                </c:pt>
                <c:pt idx="3">
                  <c:v>1052</c:v>
                </c:pt>
                <c:pt idx="4">
                  <c:v>2093</c:v>
                </c:pt>
              </c:numCache>
            </c:numRef>
          </c:val>
        </c:ser>
        <c:dLbls>
          <c:showLegendKey val="0"/>
          <c:showVal val="0"/>
          <c:showCatName val="0"/>
          <c:showSerName val="0"/>
          <c:showPercent val="0"/>
          <c:showBubbleSize val="0"/>
          <c:showLeaderLines val="1"/>
        </c:dLbls>
      </c:pie3DChart>
      <c:spPr>
        <a:noFill/>
        <a:ln w="25354">
          <a:noFill/>
        </a:ln>
      </c:spPr>
    </c:plotArea>
    <c:plotVisOnly val="1"/>
    <c:dispBlanksAs val="zero"/>
    <c:showDLblsOverMax val="0"/>
  </c:chart>
  <c:spPr>
    <a:solidFill>
      <a:srgbClr val="FFFFFF"/>
    </a:solidFill>
    <a:ln>
      <a:noFill/>
    </a:ln>
  </c:spPr>
  <c:txPr>
    <a:bodyPr/>
    <a:lstStyle/>
    <a:p>
      <a:pPr>
        <a:defRPr sz="973" b="1" i="0" u="none" strike="noStrike" baseline="0">
          <a:solidFill>
            <a:srgbClr val="000000"/>
          </a:solidFill>
          <a:latin typeface="Arial"/>
          <a:ea typeface="Arial"/>
          <a:cs typeface="Arial"/>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770398481973458"/>
          <c:y val="0.22440944881889799"/>
          <c:w val="0.59962049335863465"/>
          <c:h val="0.49212598425196902"/>
        </c:manualLayout>
      </c:layout>
      <c:pie3DChart>
        <c:varyColors val="1"/>
        <c:ser>
          <c:idx val="0"/>
          <c:order val="0"/>
          <c:tx>
            <c:strRef>
              <c:f>Sheet1!$A$2</c:f>
              <c:strCache>
                <c:ptCount val="1"/>
              </c:strCache>
            </c:strRef>
          </c:tx>
          <c:spPr>
            <a:solidFill>
              <a:srgbClr val="FFCCCC"/>
            </a:solidFill>
            <a:ln w="12702">
              <a:solidFill>
                <a:srgbClr val="000000"/>
              </a:solidFill>
              <a:prstDash val="solid"/>
            </a:ln>
          </c:spPr>
          <c:explosion val="25"/>
          <c:dPt>
            <c:idx val="0"/>
            <c:bubble3D val="0"/>
            <c:spPr>
              <a:pattFill prst="trellis">
                <a:fgClr>
                  <a:srgbClr val="0000FF"/>
                </a:fgClr>
                <a:bgClr>
                  <a:srgbClr val="FFFFFF"/>
                </a:bgClr>
              </a:pattFill>
              <a:ln w="12702">
                <a:solidFill>
                  <a:srgbClr val="000000"/>
                </a:solidFill>
                <a:prstDash val="solid"/>
              </a:ln>
            </c:spPr>
          </c:dPt>
          <c:dPt>
            <c:idx val="1"/>
            <c:bubble3D val="0"/>
            <c:spPr>
              <a:pattFill prst="trellis">
                <a:fgClr>
                  <a:srgbClr val="FF6600"/>
                </a:fgClr>
                <a:bgClr>
                  <a:srgbClr val="FFFFFF"/>
                </a:bgClr>
              </a:pattFill>
              <a:ln w="12702">
                <a:solidFill>
                  <a:srgbClr val="000000"/>
                </a:solidFill>
                <a:prstDash val="solid"/>
              </a:ln>
            </c:spPr>
          </c:dPt>
          <c:dPt>
            <c:idx val="2"/>
            <c:bubble3D val="0"/>
            <c:spPr>
              <a:pattFill prst="trellis">
                <a:fgClr>
                  <a:srgbClr val="00FF00"/>
                </a:fgClr>
                <a:bgClr>
                  <a:srgbClr val="FFFFFF"/>
                </a:bgClr>
              </a:pattFill>
              <a:ln w="12702">
                <a:solidFill>
                  <a:srgbClr val="000000"/>
                </a:solidFill>
                <a:prstDash val="solid"/>
              </a:ln>
            </c:spPr>
          </c:dPt>
          <c:dPt>
            <c:idx val="3"/>
            <c:bubble3D val="0"/>
            <c:spPr>
              <a:pattFill prst="trellis">
                <a:fgClr>
                  <a:srgbClr val="FF00FF"/>
                </a:fgClr>
                <a:bgClr>
                  <a:srgbClr val="FFFFFF"/>
                </a:bgClr>
              </a:pattFill>
              <a:ln w="12702">
                <a:solidFill>
                  <a:srgbClr val="000000"/>
                </a:solidFill>
                <a:prstDash val="solid"/>
              </a:ln>
            </c:spPr>
          </c:dPt>
          <c:dPt>
            <c:idx val="4"/>
            <c:bubble3D val="0"/>
            <c:spPr>
              <a:pattFill prst="trellis">
                <a:fgClr>
                  <a:srgbClr val="800080"/>
                </a:fgClr>
                <a:bgClr>
                  <a:srgbClr val="FFFFFF"/>
                </a:bgClr>
              </a:pattFill>
              <a:ln w="12702">
                <a:solidFill>
                  <a:srgbClr val="000000"/>
                </a:solidFill>
                <a:prstDash val="solid"/>
              </a:ln>
            </c:spPr>
          </c:dPt>
          <c:dLbls>
            <c:dLbl>
              <c:idx val="0"/>
              <c:tx>
                <c:rich>
                  <a:bodyPr/>
                  <a:lstStyle/>
                  <a:p>
                    <a:pPr>
                      <a:defRPr sz="801" b="1" i="0" u="none" strike="noStrike" baseline="0">
                        <a:solidFill>
                          <a:srgbClr val="000000"/>
                        </a:solidFill>
                        <a:latin typeface="Times New Roman"/>
                        <a:ea typeface="Times New Roman"/>
                        <a:cs typeface="Times New Roman"/>
                      </a:defRPr>
                    </a:pPr>
                    <a:r>
                      <a:rPr lang="ru-RU"/>
                      <a:t>Налог на прибыль организаций; 
3210 млн. руб.; 19,3%</a:t>
                    </a:r>
                  </a:p>
                </c:rich>
              </c:tx>
              <c:spPr>
                <a:noFill/>
                <a:ln w="25404">
                  <a:noFill/>
                </a:ln>
              </c:spPr>
              <c:dLblPos val="bestFit"/>
              <c:showLegendKey val="0"/>
              <c:showVal val="0"/>
              <c:showCatName val="0"/>
              <c:showSerName val="0"/>
              <c:showPercent val="0"/>
              <c:showBubbleSize val="0"/>
            </c:dLbl>
            <c:dLbl>
              <c:idx val="1"/>
              <c:layout>
                <c:manualLayout>
                  <c:x val="0.13219717979427648"/>
                  <c:y val="8.2020335915672427E-2"/>
                </c:manualLayout>
              </c:layout>
              <c:tx>
                <c:rich>
                  <a:bodyPr/>
                  <a:lstStyle/>
                  <a:p>
                    <a:pPr>
                      <a:defRPr sz="801" b="1" i="0" u="none" strike="noStrike" baseline="0">
                        <a:solidFill>
                          <a:srgbClr val="000000"/>
                        </a:solidFill>
                        <a:latin typeface="Times New Roman"/>
                        <a:ea typeface="Times New Roman"/>
                        <a:cs typeface="Times New Roman"/>
                      </a:defRPr>
                    </a:pPr>
                    <a:r>
                      <a:rPr lang="ru-RU"/>
                      <a:t>Налог на доходы физических лиц; 9276 млн. руб.; 55,6%</a:t>
                    </a:r>
                  </a:p>
                </c:rich>
              </c:tx>
              <c:spPr>
                <a:noFill/>
                <a:ln w="25404">
                  <a:noFill/>
                </a:ln>
              </c:spPr>
              <c:dLblPos val="bestFit"/>
              <c:showLegendKey val="0"/>
              <c:showVal val="0"/>
              <c:showCatName val="0"/>
              <c:showSerName val="0"/>
              <c:showPercent val="0"/>
              <c:showBubbleSize val="0"/>
            </c:dLbl>
            <c:dLbl>
              <c:idx val="2"/>
              <c:layout>
                <c:manualLayout>
                  <c:x val="-1.7481843283357827E-2"/>
                  <c:y val="0.32049545974091981"/>
                </c:manualLayout>
              </c:layout>
              <c:tx>
                <c:rich>
                  <a:bodyPr/>
                  <a:lstStyle/>
                  <a:p>
                    <a:pPr>
                      <a:defRPr sz="801" b="1" i="0" u="none" strike="noStrike" baseline="0">
                        <a:solidFill>
                          <a:srgbClr val="000000"/>
                        </a:solidFill>
                        <a:latin typeface="Times New Roman"/>
                        <a:ea typeface="Times New Roman"/>
                        <a:cs typeface="Times New Roman"/>
                      </a:defRPr>
                    </a:pPr>
                    <a:r>
                      <a:rPr lang="ru-RU"/>
                      <a:t>Акцизы;
 1042 млн. руб.; 6,2%</a:t>
                    </a:r>
                  </a:p>
                </c:rich>
              </c:tx>
              <c:spPr>
                <a:noFill/>
                <a:ln w="25404">
                  <a:noFill/>
                </a:ln>
              </c:spPr>
              <c:dLblPos val="bestFit"/>
              <c:showLegendKey val="0"/>
              <c:showVal val="0"/>
              <c:showCatName val="0"/>
              <c:showSerName val="0"/>
              <c:showPercent val="0"/>
              <c:showBubbleSize val="0"/>
            </c:dLbl>
            <c:dLbl>
              <c:idx val="3"/>
              <c:tx>
                <c:rich>
                  <a:bodyPr/>
                  <a:lstStyle/>
                  <a:p>
                    <a:pPr>
                      <a:defRPr sz="801" b="1" i="0" u="none" strike="noStrike" baseline="0">
                        <a:solidFill>
                          <a:srgbClr val="000000"/>
                        </a:solidFill>
                        <a:latin typeface="Times New Roman"/>
                        <a:ea typeface="Times New Roman"/>
                        <a:cs typeface="Times New Roman"/>
                      </a:defRPr>
                    </a:pPr>
                    <a:r>
                      <a:rPr lang="ru-RU"/>
                      <a:t>Налог на имущество организаций; 
1052 млн. руб.; 6,3%</a:t>
                    </a:r>
                  </a:p>
                </c:rich>
              </c:tx>
              <c:spPr>
                <a:noFill/>
                <a:ln w="25404">
                  <a:noFill/>
                </a:ln>
              </c:spPr>
              <c:dLblPos val="bestFit"/>
              <c:showLegendKey val="0"/>
              <c:showVal val="0"/>
              <c:showCatName val="0"/>
              <c:showSerName val="0"/>
              <c:showPercent val="0"/>
              <c:showBubbleSize val="0"/>
            </c:dLbl>
            <c:dLbl>
              <c:idx val="4"/>
              <c:tx>
                <c:rich>
                  <a:bodyPr/>
                  <a:lstStyle/>
                  <a:p>
                    <a:pPr>
                      <a:defRPr sz="801" b="1" i="0" u="none" strike="noStrike" baseline="0">
                        <a:solidFill>
                          <a:srgbClr val="000000"/>
                        </a:solidFill>
                        <a:latin typeface="Times New Roman"/>
                        <a:ea typeface="Times New Roman"/>
                        <a:cs typeface="Times New Roman"/>
                      </a:defRPr>
                    </a:pPr>
                    <a:r>
                      <a:rPr lang="ru-RU"/>
                      <a:t>Прочие налоговые доходы; 
2093 млн. руб.; 12,6%</a:t>
                    </a:r>
                  </a:p>
                </c:rich>
              </c:tx>
              <c:spPr>
                <a:noFill/>
                <a:ln w="25404">
                  <a:noFill/>
                </a:ln>
              </c:spPr>
              <c:dLblPos val="bestFit"/>
              <c:showLegendKey val="0"/>
              <c:showVal val="0"/>
              <c:showCatName val="0"/>
              <c:showSerName val="0"/>
              <c:showPercent val="0"/>
              <c:showBubbleSize val="0"/>
            </c:dLbl>
            <c:dLbl>
              <c:idx val="5"/>
              <c:layout>
                <c:manualLayout>
                  <c:xMode val="edge"/>
                  <c:yMode val="edge"/>
                  <c:x val="0.47438330170778048"/>
                  <c:y val="0.1299212598425197"/>
                </c:manualLayout>
              </c:layout>
              <c:tx>
                <c:rich>
                  <a:bodyPr/>
                  <a:lstStyle/>
                  <a:p>
                    <a:pPr>
                      <a:defRPr sz="399" b="1" i="0" u="none" strike="noStrike" baseline="0">
                        <a:solidFill>
                          <a:srgbClr val="000000"/>
                        </a:solidFill>
                        <a:latin typeface="Times New Roman"/>
                        <a:ea typeface="Times New Roman"/>
                        <a:cs typeface="Times New Roman"/>
                      </a:defRPr>
                    </a:pPr>
                    <a:r>
                      <a:t>Прочие налоговые доходы; 
1164; 7%</a:t>
                    </a:r>
                  </a:p>
                </c:rich>
              </c:tx>
              <c:spPr>
                <a:noFill/>
                <a:ln w="25404">
                  <a:noFill/>
                </a:ln>
              </c:spPr>
              <c:dLblPos val="bestFit"/>
              <c:showLegendKey val="0"/>
              <c:showVal val="0"/>
              <c:showCatName val="0"/>
              <c:showSerName val="0"/>
              <c:showPercent val="0"/>
              <c:showBubbleSize val="0"/>
            </c:dLbl>
            <c:dLbl>
              <c:idx val="6"/>
              <c:layout>
                <c:manualLayout>
                  <c:xMode val="edge"/>
                  <c:yMode val="edge"/>
                  <c:x val="0.60910815939278962"/>
                  <c:y val="2.7559055118110267E-2"/>
                </c:manualLayout>
              </c:layout>
              <c:numFmt formatCode="0%" sourceLinked="0"/>
              <c:spPr>
                <a:noFill/>
                <a:ln w="25404">
                  <a:noFill/>
                </a:ln>
              </c:spPr>
              <c:txPr>
                <a:bodyPr/>
                <a:lstStyle/>
                <a:p>
                  <a:pPr>
                    <a:defRPr sz="399"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dLbl>
            <c:numFmt formatCode="0%" sourceLinked="0"/>
            <c:spPr>
              <a:noFill/>
              <a:ln w="25404">
                <a:noFill/>
              </a:ln>
            </c:spPr>
            <c:txPr>
              <a:bodyPr/>
              <a:lstStyle/>
              <a:p>
                <a:pPr>
                  <a:defRPr sz="799"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howLeaderLines val="1"/>
          </c:dLbls>
          <c:cat>
            <c:strRef>
              <c:f>Sheet1!$B$1:$F$1</c:f>
              <c:strCache>
                <c:ptCount val="5"/>
                <c:pt idx="0">
                  <c:v>Налог на прибыль организаций</c:v>
                </c:pt>
                <c:pt idx="1">
                  <c:v>Налог на доходы физических лиц</c:v>
                </c:pt>
                <c:pt idx="2">
                  <c:v>Акцизы</c:v>
                </c:pt>
                <c:pt idx="3">
                  <c:v>Налог на имущество организаций</c:v>
                </c:pt>
                <c:pt idx="4">
                  <c:v>Прочие налоговые доходы</c:v>
                </c:pt>
              </c:strCache>
            </c:strRef>
          </c:cat>
          <c:val>
            <c:numRef>
              <c:f>Sheet1!$B$2:$F$2</c:f>
              <c:numCache>
                <c:formatCode>General</c:formatCode>
                <c:ptCount val="5"/>
                <c:pt idx="0">
                  <c:v>3210</c:v>
                </c:pt>
                <c:pt idx="1">
                  <c:v>9276</c:v>
                </c:pt>
                <c:pt idx="2">
                  <c:v>1042</c:v>
                </c:pt>
                <c:pt idx="3">
                  <c:v>1052</c:v>
                </c:pt>
                <c:pt idx="4">
                  <c:v>2093</c:v>
                </c:pt>
              </c:numCache>
            </c:numRef>
          </c:val>
        </c:ser>
        <c:dLbls>
          <c:showLegendKey val="0"/>
          <c:showVal val="0"/>
          <c:showCatName val="0"/>
          <c:showSerName val="0"/>
          <c:showPercent val="0"/>
          <c:showBubbleSize val="0"/>
          <c:showLeaderLines val="1"/>
        </c:dLbls>
      </c:pie3DChart>
      <c:spPr>
        <a:noFill/>
        <a:ln w="25354">
          <a:noFill/>
        </a:ln>
      </c:spPr>
    </c:plotArea>
    <c:plotVisOnly val="1"/>
    <c:dispBlanksAs val="zero"/>
    <c:showDLblsOverMax val="0"/>
  </c:chart>
  <c:spPr>
    <a:solidFill>
      <a:srgbClr val="FFFFFF"/>
    </a:solidFill>
    <a:ln>
      <a:noFill/>
    </a:ln>
  </c:spPr>
  <c:txPr>
    <a:bodyPr/>
    <a:lstStyle/>
    <a:p>
      <a:pPr>
        <a:defRPr sz="973" b="1" i="0" u="none" strike="noStrike" baseline="0">
          <a:solidFill>
            <a:srgbClr val="000000"/>
          </a:solidFill>
          <a:latin typeface="Arial"/>
          <a:ea typeface="Arial"/>
          <a:cs typeface="Arial"/>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770398481973458"/>
          <c:y val="0.22440944881889799"/>
          <c:w val="0.59962049335863465"/>
          <c:h val="0.49212598425196902"/>
        </c:manualLayout>
      </c:layout>
      <c:pie3DChart>
        <c:varyColors val="1"/>
        <c:ser>
          <c:idx val="0"/>
          <c:order val="0"/>
          <c:tx>
            <c:strRef>
              <c:f>Sheet1!$A$2</c:f>
              <c:strCache>
                <c:ptCount val="1"/>
              </c:strCache>
            </c:strRef>
          </c:tx>
          <c:spPr>
            <a:solidFill>
              <a:srgbClr val="FFCCCC"/>
            </a:solidFill>
            <a:ln w="12702">
              <a:solidFill>
                <a:srgbClr val="000000"/>
              </a:solidFill>
              <a:prstDash val="solid"/>
            </a:ln>
          </c:spPr>
          <c:explosion val="25"/>
          <c:dPt>
            <c:idx val="0"/>
            <c:bubble3D val="0"/>
            <c:spPr>
              <a:pattFill prst="trellis">
                <a:fgClr>
                  <a:srgbClr val="0000FF"/>
                </a:fgClr>
                <a:bgClr>
                  <a:srgbClr val="FFFFFF"/>
                </a:bgClr>
              </a:pattFill>
              <a:ln w="12702">
                <a:solidFill>
                  <a:srgbClr val="000000"/>
                </a:solidFill>
                <a:prstDash val="solid"/>
              </a:ln>
            </c:spPr>
          </c:dPt>
          <c:dPt>
            <c:idx val="1"/>
            <c:bubble3D val="0"/>
            <c:spPr>
              <a:pattFill prst="trellis">
                <a:fgClr>
                  <a:srgbClr val="FF6600"/>
                </a:fgClr>
                <a:bgClr>
                  <a:srgbClr val="FFFFFF"/>
                </a:bgClr>
              </a:pattFill>
              <a:ln w="12702">
                <a:solidFill>
                  <a:srgbClr val="000000"/>
                </a:solidFill>
                <a:prstDash val="solid"/>
              </a:ln>
            </c:spPr>
          </c:dPt>
          <c:dPt>
            <c:idx val="2"/>
            <c:bubble3D val="0"/>
            <c:spPr>
              <a:pattFill prst="trellis">
                <a:fgClr>
                  <a:srgbClr val="00FF00"/>
                </a:fgClr>
                <a:bgClr>
                  <a:srgbClr val="FFFFFF"/>
                </a:bgClr>
              </a:pattFill>
              <a:ln w="12702">
                <a:solidFill>
                  <a:srgbClr val="000000"/>
                </a:solidFill>
                <a:prstDash val="solid"/>
              </a:ln>
            </c:spPr>
          </c:dPt>
          <c:dPt>
            <c:idx val="3"/>
            <c:bubble3D val="0"/>
            <c:spPr>
              <a:pattFill prst="trellis">
                <a:fgClr>
                  <a:srgbClr val="FF00FF"/>
                </a:fgClr>
                <a:bgClr>
                  <a:srgbClr val="FFFFFF"/>
                </a:bgClr>
              </a:pattFill>
              <a:ln w="12702">
                <a:solidFill>
                  <a:srgbClr val="000000"/>
                </a:solidFill>
                <a:prstDash val="solid"/>
              </a:ln>
            </c:spPr>
          </c:dPt>
          <c:dPt>
            <c:idx val="4"/>
            <c:bubble3D val="0"/>
            <c:spPr>
              <a:pattFill prst="trellis">
                <a:fgClr>
                  <a:srgbClr val="800080"/>
                </a:fgClr>
                <a:bgClr>
                  <a:srgbClr val="FFFFFF"/>
                </a:bgClr>
              </a:pattFill>
              <a:ln w="12702">
                <a:solidFill>
                  <a:srgbClr val="000000"/>
                </a:solidFill>
                <a:prstDash val="solid"/>
              </a:ln>
            </c:spPr>
          </c:dPt>
          <c:dLbls>
            <c:dLbl>
              <c:idx val="0"/>
              <c:tx>
                <c:rich>
                  <a:bodyPr/>
                  <a:lstStyle/>
                  <a:p>
                    <a:pPr>
                      <a:defRPr sz="801" b="1" i="0" u="none" strike="noStrike" baseline="0">
                        <a:solidFill>
                          <a:srgbClr val="000000"/>
                        </a:solidFill>
                        <a:latin typeface="Times New Roman"/>
                        <a:ea typeface="Times New Roman"/>
                        <a:cs typeface="Times New Roman"/>
                      </a:defRPr>
                    </a:pPr>
                    <a:r>
                      <a:rPr lang="ru-RU"/>
                      <a:t>Налог на прибыль организаций; 
3210 млн. руб.; 19,3%</a:t>
                    </a:r>
                  </a:p>
                </c:rich>
              </c:tx>
              <c:spPr>
                <a:noFill/>
                <a:ln w="25404">
                  <a:noFill/>
                </a:ln>
              </c:spPr>
              <c:dLblPos val="bestFit"/>
              <c:showLegendKey val="0"/>
              <c:showVal val="0"/>
              <c:showCatName val="0"/>
              <c:showSerName val="0"/>
              <c:showPercent val="0"/>
              <c:showBubbleSize val="0"/>
            </c:dLbl>
            <c:dLbl>
              <c:idx val="1"/>
              <c:layout>
                <c:manualLayout>
                  <c:x val="0.13219717979427648"/>
                  <c:y val="8.2020335915672427E-2"/>
                </c:manualLayout>
              </c:layout>
              <c:tx>
                <c:rich>
                  <a:bodyPr/>
                  <a:lstStyle/>
                  <a:p>
                    <a:pPr>
                      <a:defRPr sz="801" b="1" i="0" u="none" strike="noStrike" baseline="0">
                        <a:solidFill>
                          <a:srgbClr val="000000"/>
                        </a:solidFill>
                        <a:latin typeface="Times New Roman"/>
                        <a:ea typeface="Times New Roman"/>
                        <a:cs typeface="Times New Roman"/>
                      </a:defRPr>
                    </a:pPr>
                    <a:r>
                      <a:rPr lang="ru-RU"/>
                      <a:t>Налог на доходы физических лиц; 9276 млн. руб.; 55,6%</a:t>
                    </a:r>
                  </a:p>
                </c:rich>
              </c:tx>
              <c:spPr>
                <a:noFill/>
                <a:ln w="25404">
                  <a:noFill/>
                </a:ln>
              </c:spPr>
              <c:dLblPos val="bestFit"/>
              <c:showLegendKey val="0"/>
              <c:showVal val="0"/>
              <c:showCatName val="0"/>
              <c:showSerName val="0"/>
              <c:showPercent val="0"/>
              <c:showBubbleSize val="0"/>
            </c:dLbl>
            <c:dLbl>
              <c:idx val="2"/>
              <c:layout>
                <c:manualLayout>
                  <c:x val="-1.7481843283357827E-2"/>
                  <c:y val="0.32049545974091981"/>
                </c:manualLayout>
              </c:layout>
              <c:tx>
                <c:rich>
                  <a:bodyPr/>
                  <a:lstStyle/>
                  <a:p>
                    <a:pPr>
                      <a:defRPr sz="801" b="1" i="0" u="none" strike="noStrike" baseline="0">
                        <a:solidFill>
                          <a:srgbClr val="000000"/>
                        </a:solidFill>
                        <a:latin typeface="Times New Roman"/>
                        <a:ea typeface="Times New Roman"/>
                        <a:cs typeface="Times New Roman"/>
                      </a:defRPr>
                    </a:pPr>
                    <a:r>
                      <a:rPr lang="ru-RU"/>
                      <a:t>Акцизы;
 1042 млн. руб.; 6,2%</a:t>
                    </a:r>
                  </a:p>
                </c:rich>
              </c:tx>
              <c:spPr>
                <a:noFill/>
                <a:ln w="25404">
                  <a:noFill/>
                </a:ln>
              </c:spPr>
              <c:dLblPos val="bestFit"/>
              <c:showLegendKey val="0"/>
              <c:showVal val="0"/>
              <c:showCatName val="0"/>
              <c:showSerName val="0"/>
              <c:showPercent val="0"/>
              <c:showBubbleSize val="0"/>
            </c:dLbl>
            <c:dLbl>
              <c:idx val="3"/>
              <c:tx>
                <c:rich>
                  <a:bodyPr/>
                  <a:lstStyle/>
                  <a:p>
                    <a:pPr>
                      <a:defRPr sz="801" b="1" i="0" u="none" strike="noStrike" baseline="0">
                        <a:solidFill>
                          <a:srgbClr val="000000"/>
                        </a:solidFill>
                        <a:latin typeface="Times New Roman"/>
                        <a:ea typeface="Times New Roman"/>
                        <a:cs typeface="Times New Roman"/>
                      </a:defRPr>
                    </a:pPr>
                    <a:r>
                      <a:rPr lang="ru-RU"/>
                      <a:t>Налог на имущество организаций; 
1052 млн. руб.; 6,3%</a:t>
                    </a:r>
                  </a:p>
                </c:rich>
              </c:tx>
              <c:spPr>
                <a:noFill/>
                <a:ln w="25404">
                  <a:noFill/>
                </a:ln>
              </c:spPr>
              <c:dLblPos val="bestFit"/>
              <c:showLegendKey val="0"/>
              <c:showVal val="0"/>
              <c:showCatName val="0"/>
              <c:showSerName val="0"/>
              <c:showPercent val="0"/>
              <c:showBubbleSize val="0"/>
            </c:dLbl>
            <c:dLbl>
              <c:idx val="4"/>
              <c:tx>
                <c:rich>
                  <a:bodyPr/>
                  <a:lstStyle/>
                  <a:p>
                    <a:pPr>
                      <a:defRPr sz="801" b="1" i="0" u="none" strike="noStrike" baseline="0">
                        <a:solidFill>
                          <a:srgbClr val="000000"/>
                        </a:solidFill>
                        <a:latin typeface="Times New Roman"/>
                        <a:ea typeface="Times New Roman"/>
                        <a:cs typeface="Times New Roman"/>
                      </a:defRPr>
                    </a:pPr>
                    <a:r>
                      <a:rPr lang="ru-RU"/>
                      <a:t>Прочие налоговые доходы; 
2093 млн. руб.; 12,6%</a:t>
                    </a:r>
                  </a:p>
                </c:rich>
              </c:tx>
              <c:spPr>
                <a:noFill/>
                <a:ln w="25404">
                  <a:noFill/>
                </a:ln>
              </c:spPr>
              <c:dLblPos val="bestFit"/>
              <c:showLegendKey val="0"/>
              <c:showVal val="0"/>
              <c:showCatName val="0"/>
              <c:showSerName val="0"/>
              <c:showPercent val="0"/>
              <c:showBubbleSize val="0"/>
            </c:dLbl>
            <c:dLbl>
              <c:idx val="5"/>
              <c:layout>
                <c:manualLayout>
                  <c:xMode val="edge"/>
                  <c:yMode val="edge"/>
                  <c:x val="0.47438330170778048"/>
                  <c:y val="0.1299212598425197"/>
                </c:manualLayout>
              </c:layout>
              <c:tx>
                <c:rich>
                  <a:bodyPr/>
                  <a:lstStyle/>
                  <a:p>
                    <a:pPr>
                      <a:defRPr sz="399" b="1" i="0" u="none" strike="noStrike" baseline="0">
                        <a:solidFill>
                          <a:srgbClr val="000000"/>
                        </a:solidFill>
                        <a:latin typeface="Times New Roman"/>
                        <a:ea typeface="Times New Roman"/>
                        <a:cs typeface="Times New Roman"/>
                      </a:defRPr>
                    </a:pPr>
                    <a:r>
                      <a:t>Прочие налоговые доходы; 
1164; 7%</a:t>
                    </a:r>
                  </a:p>
                </c:rich>
              </c:tx>
              <c:spPr>
                <a:noFill/>
                <a:ln w="25404">
                  <a:noFill/>
                </a:ln>
              </c:spPr>
              <c:dLblPos val="bestFit"/>
              <c:showLegendKey val="0"/>
              <c:showVal val="0"/>
              <c:showCatName val="0"/>
              <c:showSerName val="0"/>
              <c:showPercent val="0"/>
              <c:showBubbleSize val="0"/>
            </c:dLbl>
            <c:dLbl>
              <c:idx val="6"/>
              <c:layout>
                <c:manualLayout>
                  <c:xMode val="edge"/>
                  <c:yMode val="edge"/>
                  <c:x val="0.60910815939278962"/>
                  <c:y val="2.7559055118110267E-2"/>
                </c:manualLayout>
              </c:layout>
              <c:numFmt formatCode="0%" sourceLinked="0"/>
              <c:spPr>
                <a:noFill/>
                <a:ln w="25404">
                  <a:noFill/>
                </a:ln>
              </c:spPr>
              <c:txPr>
                <a:bodyPr/>
                <a:lstStyle/>
                <a:p>
                  <a:pPr>
                    <a:defRPr sz="399"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dLbl>
            <c:numFmt formatCode="0%" sourceLinked="0"/>
            <c:spPr>
              <a:noFill/>
              <a:ln w="25404">
                <a:noFill/>
              </a:ln>
            </c:spPr>
            <c:txPr>
              <a:bodyPr/>
              <a:lstStyle/>
              <a:p>
                <a:pPr>
                  <a:defRPr sz="799"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howLeaderLines val="1"/>
          </c:dLbls>
          <c:cat>
            <c:strRef>
              <c:f>Sheet1!$B$1:$F$1</c:f>
              <c:strCache>
                <c:ptCount val="5"/>
                <c:pt idx="0">
                  <c:v>Налог на прибыль организаций</c:v>
                </c:pt>
                <c:pt idx="1">
                  <c:v>Налог на доходы физических лиц</c:v>
                </c:pt>
                <c:pt idx="2">
                  <c:v>Акцизы</c:v>
                </c:pt>
                <c:pt idx="3">
                  <c:v>Налог на имущество организаций</c:v>
                </c:pt>
                <c:pt idx="4">
                  <c:v>Прочие налоговые доходы</c:v>
                </c:pt>
              </c:strCache>
            </c:strRef>
          </c:cat>
          <c:val>
            <c:numRef>
              <c:f>Sheet1!$B$2:$F$2</c:f>
              <c:numCache>
                <c:formatCode>General</c:formatCode>
                <c:ptCount val="5"/>
                <c:pt idx="0">
                  <c:v>3210</c:v>
                </c:pt>
                <c:pt idx="1">
                  <c:v>9276</c:v>
                </c:pt>
                <c:pt idx="2">
                  <c:v>1042</c:v>
                </c:pt>
                <c:pt idx="3">
                  <c:v>1052</c:v>
                </c:pt>
                <c:pt idx="4">
                  <c:v>2093</c:v>
                </c:pt>
              </c:numCache>
            </c:numRef>
          </c:val>
        </c:ser>
        <c:dLbls>
          <c:showLegendKey val="0"/>
          <c:showVal val="0"/>
          <c:showCatName val="0"/>
          <c:showSerName val="0"/>
          <c:showPercent val="0"/>
          <c:showBubbleSize val="0"/>
          <c:showLeaderLines val="1"/>
        </c:dLbls>
      </c:pie3DChart>
      <c:spPr>
        <a:noFill/>
        <a:ln w="25354">
          <a:noFill/>
        </a:ln>
      </c:spPr>
    </c:plotArea>
    <c:plotVisOnly val="1"/>
    <c:dispBlanksAs val="zero"/>
    <c:showDLblsOverMax val="0"/>
  </c:chart>
  <c:spPr>
    <a:solidFill>
      <a:srgbClr val="FFFFFF"/>
    </a:solidFill>
    <a:ln>
      <a:noFill/>
    </a:ln>
  </c:spPr>
  <c:txPr>
    <a:bodyPr/>
    <a:lstStyle/>
    <a:p>
      <a:pPr>
        <a:defRPr sz="973" b="1" i="0" u="none" strike="noStrike" baseline="0">
          <a:solidFill>
            <a:srgbClr val="000000"/>
          </a:solidFill>
          <a:latin typeface="Arial"/>
          <a:ea typeface="Arial"/>
          <a:cs typeface="Arial"/>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770398481973458"/>
          <c:y val="0.22440944881889799"/>
          <c:w val="0.59962049335863465"/>
          <c:h val="0.49212598425196902"/>
        </c:manualLayout>
      </c:layout>
      <c:pie3DChart>
        <c:varyColors val="1"/>
        <c:ser>
          <c:idx val="0"/>
          <c:order val="0"/>
          <c:tx>
            <c:strRef>
              <c:f>Sheet1!$A$2</c:f>
              <c:strCache>
                <c:ptCount val="1"/>
              </c:strCache>
            </c:strRef>
          </c:tx>
          <c:spPr>
            <a:solidFill>
              <a:srgbClr val="FFCCCC"/>
            </a:solidFill>
            <a:ln w="12702">
              <a:solidFill>
                <a:srgbClr val="000000"/>
              </a:solidFill>
              <a:prstDash val="solid"/>
            </a:ln>
          </c:spPr>
          <c:explosion val="25"/>
          <c:dPt>
            <c:idx val="0"/>
            <c:bubble3D val="0"/>
            <c:spPr>
              <a:pattFill prst="trellis">
                <a:fgClr>
                  <a:srgbClr val="0000FF"/>
                </a:fgClr>
                <a:bgClr>
                  <a:srgbClr val="FFFFFF"/>
                </a:bgClr>
              </a:pattFill>
              <a:ln w="12702">
                <a:solidFill>
                  <a:srgbClr val="000000"/>
                </a:solidFill>
                <a:prstDash val="solid"/>
              </a:ln>
            </c:spPr>
          </c:dPt>
          <c:dPt>
            <c:idx val="1"/>
            <c:bubble3D val="0"/>
            <c:spPr>
              <a:pattFill prst="trellis">
                <a:fgClr>
                  <a:srgbClr val="FF6600"/>
                </a:fgClr>
                <a:bgClr>
                  <a:srgbClr val="FFFFFF"/>
                </a:bgClr>
              </a:pattFill>
              <a:ln w="12702">
                <a:solidFill>
                  <a:srgbClr val="000000"/>
                </a:solidFill>
                <a:prstDash val="solid"/>
              </a:ln>
            </c:spPr>
          </c:dPt>
          <c:dPt>
            <c:idx val="2"/>
            <c:bubble3D val="0"/>
            <c:spPr>
              <a:pattFill prst="trellis">
                <a:fgClr>
                  <a:srgbClr val="00FF00"/>
                </a:fgClr>
                <a:bgClr>
                  <a:srgbClr val="FFFFFF"/>
                </a:bgClr>
              </a:pattFill>
              <a:ln w="12702">
                <a:solidFill>
                  <a:srgbClr val="000000"/>
                </a:solidFill>
                <a:prstDash val="solid"/>
              </a:ln>
            </c:spPr>
          </c:dPt>
          <c:dPt>
            <c:idx val="3"/>
            <c:bubble3D val="0"/>
            <c:spPr>
              <a:pattFill prst="trellis">
                <a:fgClr>
                  <a:srgbClr val="FF00FF"/>
                </a:fgClr>
                <a:bgClr>
                  <a:srgbClr val="FFFFFF"/>
                </a:bgClr>
              </a:pattFill>
              <a:ln w="12702">
                <a:solidFill>
                  <a:srgbClr val="000000"/>
                </a:solidFill>
                <a:prstDash val="solid"/>
              </a:ln>
            </c:spPr>
          </c:dPt>
          <c:dPt>
            <c:idx val="4"/>
            <c:bubble3D val="0"/>
            <c:spPr>
              <a:pattFill prst="trellis">
                <a:fgClr>
                  <a:srgbClr val="800080"/>
                </a:fgClr>
                <a:bgClr>
                  <a:srgbClr val="FFFFFF"/>
                </a:bgClr>
              </a:pattFill>
              <a:ln w="12702">
                <a:solidFill>
                  <a:srgbClr val="000000"/>
                </a:solidFill>
                <a:prstDash val="solid"/>
              </a:ln>
            </c:spPr>
          </c:dPt>
          <c:dLbls>
            <c:dLbl>
              <c:idx val="0"/>
              <c:tx>
                <c:rich>
                  <a:bodyPr/>
                  <a:lstStyle/>
                  <a:p>
                    <a:pPr>
                      <a:defRPr sz="801" b="1" i="0" u="none" strike="noStrike" baseline="0">
                        <a:solidFill>
                          <a:srgbClr val="000000"/>
                        </a:solidFill>
                        <a:latin typeface="Times New Roman"/>
                        <a:ea typeface="Times New Roman"/>
                        <a:cs typeface="Times New Roman"/>
                      </a:defRPr>
                    </a:pPr>
                    <a:r>
                      <a:rPr lang="ru-RU"/>
                      <a:t>Налог на прибыль организаций; 
3210 млн. руб.; 19,3%</a:t>
                    </a:r>
                  </a:p>
                </c:rich>
              </c:tx>
              <c:spPr>
                <a:noFill/>
                <a:ln w="25404">
                  <a:noFill/>
                </a:ln>
              </c:spPr>
              <c:dLblPos val="bestFit"/>
              <c:showLegendKey val="0"/>
              <c:showVal val="0"/>
              <c:showCatName val="0"/>
              <c:showSerName val="0"/>
              <c:showPercent val="0"/>
              <c:showBubbleSize val="0"/>
            </c:dLbl>
            <c:dLbl>
              <c:idx val="1"/>
              <c:layout>
                <c:manualLayout>
                  <c:x val="0.13219717979427648"/>
                  <c:y val="8.2020335915672427E-2"/>
                </c:manualLayout>
              </c:layout>
              <c:tx>
                <c:rich>
                  <a:bodyPr/>
                  <a:lstStyle/>
                  <a:p>
                    <a:pPr>
                      <a:defRPr sz="801" b="1" i="0" u="none" strike="noStrike" baseline="0">
                        <a:solidFill>
                          <a:srgbClr val="000000"/>
                        </a:solidFill>
                        <a:latin typeface="Times New Roman"/>
                        <a:ea typeface="Times New Roman"/>
                        <a:cs typeface="Times New Roman"/>
                      </a:defRPr>
                    </a:pPr>
                    <a:r>
                      <a:rPr lang="ru-RU"/>
                      <a:t>Налог на доходы физических лиц; 9276 млн. руб.; 55,6%</a:t>
                    </a:r>
                  </a:p>
                </c:rich>
              </c:tx>
              <c:spPr>
                <a:noFill/>
                <a:ln w="25404">
                  <a:noFill/>
                </a:ln>
              </c:spPr>
              <c:dLblPos val="bestFit"/>
              <c:showLegendKey val="0"/>
              <c:showVal val="0"/>
              <c:showCatName val="0"/>
              <c:showSerName val="0"/>
              <c:showPercent val="0"/>
              <c:showBubbleSize val="0"/>
            </c:dLbl>
            <c:dLbl>
              <c:idx val="2"/>
              <c:layout>
                <c:manualLayout>
                  <c:x val="-1.7481843283357827E-2"/>
                  <c:y val="0.32049545974091981"/>
                </c:manualLayout>
              </c:layout>
              <c:tx>
                <c:rich>
                  <a:bodyPr/>
                  <a:lstStyle/>
                  <a:p>
                    <a:pPr>
                      <a:defRPr sz="801" b="1" i="0" u="none" strike="noStrike" baseline="0">
                        <a:solidFill>
                          <a:srgbClr val="000000"/>
                        </a:solidFill>
                        <a:latin typeface="Times New Roman"/>
                        <a:ea typeface="Times New Roman"/>
                        <a:cs typeface="Times New Roman"/>
                      </a:defRPr>
                    </a:pPr>
                    <a:r>
                      <a:rPr lang="ru-RU"/>
                      <a:t>Акцизы;
 1042 млн. руб.; 6,2%</a:t>
                    </a:r>
                  </a:p>
                </c:rich>
              </c:tx>
              <c:spPr>
                <a:noFill/>
                <a:ln w="25404">
                  <a:noFill/>
                </a:ln>
              </c:spPr>
              <c:dLblPos val="bestFit"/>
              <c:showLegendKey val="0"/>
              <c:showVal val="0"/>
              <c:showCatName val="0"/>
              <c:showSerName val="0"/>
              <c:showPercent val="0"/>
              <c:showBubbleSize val="0"/>
            </c:dLbl>
            <c:dLbl>
              <c:idx val="3"/>
              <c:tx>
                <c:rich>
                  <a:bodyPr/>
                  <a:lstStyle/>
                  <a:p>
                    <a:pPr>
                      <a:defRPr sz="801" b="1" i="0" u="none" strike="noStrike" baseline="0">
                        <a:solidFill>
                          <a:srgbClr val="000000"/>
                        </a:solidFill>
                        <a:latin typeface="Times New Roman"/>
                        <a:ea typeface="Times New Roman"/>
                        <a:cs typeface="Times New Roman"/>
                      </a:defRPr>
                    </a:pPr>
                    <a:r>
                      <a:rPr lang="ru-RU"/>
                      <a:t>Налог на имущество организаций; 
1052 млн. руб.; 6,3%</a:t>
                    </a:r>
                  </a:p>
                </c:rich>
              </c:tx>
              <c:spPr>
                <a:noFill/>
                <a:ln w="25404">
                  <a:noFill/>
                </a:ln>
              </c:spPr>
              <c:dLblPos val="bestFit"/>
              <c:showLegendKey val="0"/>
              <c:showVal val="0"/>
              <c:showCatName val="0"/>
              <c:showSerName val="0"/>
              <c:showPercent val="0"/>
              <c:showBubbleSize val="0"/>
            </c:dLbl>
            <c:dLbl>
              <c:idx val="4"/>
              <c:tx>
                <c:rich>
                  <a:bodyPr/>
                  <a:lstStyle/>
                  <a:p>
                    <a:pPr>
                      <a:defRPr sz="801" b="1" i="0" u="none" strike="noStrike" baseline="0">
                        <a:solidFill>
                          <a:srgbClr val="000000"/>
                        </a:solidFill>
                        <a:latin typeface="Times New Roman"/>
                        <a:ea typeface="Times New Roman"/>
                        <a:cs typeface="Times New Roman"/>
                      </a:defRPr>
                    </a:pPr>
                    <a:r>
                      <a:rPr lang="ru-RU"/>
                      <a:t>Прочие налоговые доходы; 
2093 млн. руб.; 12,6%</a:t>
                    </a:r>
                  </a:p>
                </c:rich>
              </c:tx>
              <c:spPr>
                <a:noFill/>
                <a:ln w="25404">
                  <a:noFill/>
                </a:ln>
              </c:spPr>
              <c:dLblPos val="bestFit"/>
              <c:showLegendKey val="0"/>
              <c:showVal val="0"/>
              <c:showCatName val="0"/>
              <c:showSerName val="0"/>
              <c:showPercent val="0"/>
              <c:showBubbleSize val="0"/>
            </c:dLbl>
            <c:dLbl>
              <c:idx val="5"/>
              <c:layout>
                <c:manualLayout>
                  <c:xMode val="edge"/>
                  <c:yMode val="edge"/>
                  <c:x val="0.47438330170778048"/>
                  <c:y val="0.1299212598425197"/>
                </c:manualLayout>
              </c:layout>
              <c:tx>
                <c:rich>
                  <a:bodyPr/>
                  <a:lstStyle/>
                  <a:p>
                    <a:pPr>
                      <a:defRPr sz="399" b="1" i="0" u="none" strike="noStrike" baseline="0">
                        <a:solidFill>
                          <a:srgbClr val="000000"/>
                        </a:solidFill>
                        <a:latin typeface="Times New Roman"/>
                        <a:ea typeface="Times New Roman"/>
                        <a:cs typeface="Times New Roman"/>
                      </a:defRPr>
                    </a:pPr>
                    <a:r>
                      <a:t>Прочие налоговые доходы; 
1164; 7%</a:t>
                    </a:r>
                  </a:p>
                </c:rich>
              </c:tx>
              <c:spPr>
                <a:noFill/>
                <a:ln w="25404">
                  <a:noFill/>
                </a:ln>
              </c:spPr>
              <c:dLblPos val="bestFit"/>
              <c:showLegendKey val="0"/>
              <c:showVal val="0"/>
              <c:showCatName val="0"/>
              <c:showSerName val="0"/>
              <c:showPercent val="0"/>
              <c:showBubbleSize val="0"/>
            </c:dLbl>
            <c:dLbl>
              <c:idx val="6"/>
              <c:layout>
                <c:manualLayout>
                  <c:xMode val="edge"/>
                  <c:yMode val="edge"/>
                  <c:x val="0.60910815939278962"/>
                  <c:y val="2.7559055118110267E-2"/>
                </c:manualLayout>
              </c:layout>
              <c:numFmt formatCode="0%" sourceLinked="0"/>
              <c:spPr>
                <a:noFill/>
                <a:ln w="25404">
                  <a:noFill/>
                </a:ln>
              </c:spPr>
              <c:txPr>
                <a:bodyPr/>
                <a:lstStyle/>
                <a:p>
                  <a:pPr>
                    <a:defRPr sz="399"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dLbl>
            <c:numFmt formatCode="0%" sourceLinked="0"/>
            <c:spPr>
              <a:noFill/>
              <a:ln w="25404">
                <a:noFill/>
              </a:ln>
            </c:spPr>
            <c:txPr>
              <a:bodyPr/>
              <a:lstStyle/>
              <a:p>
                <a:pPr>
                  <a:defRPr sz="799"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howLeaderLines val="1"/>
          </c:dLbls>
          <c:cat>
            <c:strRef>
              <c:f>Sheet1!$B$1:$F$1</c:f>
              <c:strCache>
                <c:ptCount val="5"/>
                <c:pt idx="0">
                  <c:v>Налог на прибыль организаций</c:v>
                </c:pt>
                <c:pt idx="1">
                  <c:v>Налог на доходы физических лиц</c:v>
                </c:pt>
                <c:pt idx="2">
                  <c:v>Акцизы</c:v>
                </c:pt>
                <c:pt idx="3">
                  <c:v>Налог на имущество организаций</c:v>
                </c:pt>
                <c:pt idx="4">
                  <c:v>Прочие налоговые доходы</c:v>
                </c:pt>
              </c:strCache>
            </c:strRef>
          </c:cat>
          <c:val>
            <c:numRef>
              <c:f>Sheet1!$B$2:$F$2</c:f>
              <c:numCache>
                <c:formatCode>General</c:formatCode>
                <c:ptCount val="5"/>
                <c:pt idx="0">
                  <c:v>3210</c:v>
                </c:pt>
                <c:pt idx="1">
                  <c:v>9276</c:v>
                </c:pt>
                <c:pt idx="2">
                  <c:v>1042</c:v>
                </c:pt>
                <c:pt idx="3">
                  <c:v>1052</c:v>
                </c:pt>
                <c:pt idx="4">
                  <c:v>2093</c:v>
                </c:pt>
              </c:numCache>
            </c:numRef>
          </c:val>
        </c:ser>
        <c:dLbls>
          <c:showLegendKey val="0"/>
          <c:showVal val="0"/>
          <c:showCatName val="0"/>
          <c:showSerName val="0"/>
          <c:showPercent val="0"/>
          <c:showBubbleSize val="0"/>
          <c:showLeaderLines val="1"/>
        </c:dLbls>
      </c:pie3DChart>
      <c:spPr>
        <a:noFill/>
        <a:ln w="25354">
          <a:noFill/>
        </a:ln>
      </c:spPr>
    </c:plotArea>
    <c:plotVisOnly val="1"/>
    <c:dispBlanksAs val="zero"/>
    <c:showDLblsOverMax val="0"/>
  </c:chart>
  <c:spPr>
    <a:solidFill>
      <a:srgbClr val="FFFFFF"/>
    </a:solidFill>
    <a:ln>
      <a:noFill/>
    </a:ln>
  </c:spPr>
  <c:txPr>
    <a:bodyPr/>
    <a:lstStyle/>
    <a:p>
      <a:pPr>
        <a:defRPr sz="973" b="1" i="0" u="none" strike="noStrike" baseline="0">
          <a:solidFill>
            <a:srgbClr val="000000"/>
          </a:solidFill>
          <a:latin typeface="Arial"/>
          <a:ea typeface="Arial"/>
          <a:cs typeface="Arial"/>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770398481973458"/>
          <c:y val="0.22440944881889799"/>
          <c:w val="0.59962049335863465"/>
          <c:h val="0.49212598425196902"/>
        </c:manualLayout>
      </c:layout>
      <c:pie3DChart>
        <c:varyColors val="1"/>
        <c:ser>
          <c:idx val="0"/>
          <c:order val="0"/>
          <c:tx>
            <c:strRef>
              <c:f>Sheet1!$A$2</c:f>
              <c:strCache>
                <c:ptCount val="1"/>
              </c:strCache>
            </c:strRef>
          </c:tx>
          <c:spPr>
            <a:solidFill>
              <a:srgbClr val="FFCCCC"/>
            </a:solidFill>
            <a:ln w="12702">
              <a:solidFill>
                <a:srgbClr val="000000"/>
              </a:solidFill>
              <a:prstDash val="solid"/>
            </a:ln>
          </c:spPr>
          <c:explosion val="25"/>
          <c:dPt>
            <c:idx val="0"/>
            <c:bubble3D val="0"/>
            <c:spPr>
              <a:pattFill prst="trellis">
                <a:fgClr>
                  <a:srgbClr val="0000FF"/>
                </a:fgClr>
                <a:bgClr>
                  <a:srgbClr val="FFFFFF"/>
                </a:bgClr>
              </a:pattFill>
              <a:ln w="12702">
                <a:solidFill>
                  <a:srgbClr val="000000"/>
                </a:solidFill>
                <a:prstDash val="solid"/>
              </a:ln>
            </c:spPr>
          </c:dPt>
          <c:dPt>
            <c:idx val="1"/>
            <c:bubble3D val="0"/>
            <c:spPr>
              <a:pattFill prst="trellis">
                <a:fgClr>
                  <a:srgbClr val="FF6600"/>
                </a:fgClr>
                <a:bgClr>
                  <a:srgbClr val="FFFFFF"/>
                </a:bgClr>
              </a:pattFill>
              <a:ln w="12702">
                <a:solidFill>
                  <a:srgbClr val="000000"/>
                </a:solidFill>
                <a:prstDash val="solid"/>
              </a:ln>
            </c:spPr>
          </c:dPt>
          <c:dPt>
            <c:idx val="2"/>
            <c:bubble3D val="0"/>
            <c:spPr>
              <a:pattFill prst="trellis">
                <a:fgClr>
                  <a:srgbClr val="00FF00"/>
                </a:fgClr>
                <a:bgClr>
                  <a:srgbClr val="FFFFFF"/>
                </a:bgClr>
              </a:pattFill>
              <a:ln w="12702">
                <a:solidFill>
                  <a:srgbClr val="000000"/>
                </a:solidFill>
                <a:prstDash val="solid"/>
              </a:ln>
            </c:spPr>
          </c:dPt>
          <c:dPt>
            <c:idx val="3"/>
            <c:bubble3D val="0"/>
            <c:spPr>
              <a:pattFill prst="trellis">
                <a:fgClr>
                  <a:srgbClr val="FF00FF"/>
                </a:fgClr>
                <a:bgClr>
                  <a:srgbClr val="FFFFFF"/>
                </a:bgClr>
              </a:pattFill>
              <a:ln w="12702">
                <a:solidFill>
                  <a:srgbClr val="000000"/>
                </a:solidFill>
                <a:prstDash val="solid"/>
              </a:ln>
            </c:spPr>
          </c:dPt>
          <c:dPt>
            <c:idx val="4"/>
            <c:bubble3D val="0"/>
            <c:spPr>
              <a:pattFill prst="trellis">
                <a:fgClr>
                  <a:srgbClr val="800080"/>
                </a:fgClr>
                <a:bgClr>
                  <a:srgbClr val="FFFFFF"/>
                </a:bgClr>
              </a:pattFill>
              <a:ln w="12702">
                <a:solidFill>
                  <a:srgbClr val="000000"/>
                </a:solidFill>
                <a:prstDash val="solid"/>
              </a:ln>
            </c:spPr>
          </c:dPt>
          <c:dLbls>
            <c:dLbl>
              <c:idx val="0"/>
              <c:tx>
                <c:rich>
                  <a:bodyPr/>
                  <a:lstStyle/>
                  <a:p>
                    <a:pPr>
                      <a:defRPr sz="801" b="1" i="0" u="none" strike="noStrike" baseline="0">
                        <a:solidFill>
                          <a:srgbClr val="000000"/>
                        </a:solidFill>
                        <a:latin typeface="Times New Roman"/>
                        <a:ea typeface="Times New Roman"/>
                        <a:cs typeface="Times New Roman"/>
                      </a:defRPr>
                    </a:pPr>
                    <a:r>
                      <a:rPr lang="ru-RU"/>
                      <a:t>Налог на прибыль организаций; 
3210 млн. руб.; 19,3%</a:t>
                    </a:r>
                  </a:p>
                </c:rich>
              </c:tx>
              <c:spPr>
                <a:noFill/>
                <a:ln w="25404">
                  <a:noFill/>
                </a:ln>
              </c:spPr>
              <c:dLblPos val="bestFit"/>
              <c:showLegendKey val="0"/>
              <c:showVal val="0"/>
              <c:showCatName val="0"/>
              <c:showSerName val="0"/>
              <c:showPercent val="0"/>
              <c:showBubbleSize val="0"/>
            </c:dLbl>
            <c:dLbl>
              <c:idx val="1"/>
              <c:layout>
                <c:manualLayout>
                  <c:x val="0.13219717979427648"/>
                  <c:y val="8.2020335915672427E-2"/>
                </c:manualLayout>
              </c:layout>
              <c:tx>
                <c:rich>
                  <a:bodyPr/>
                  <a:lstStyle/>
                  <a:p>
                    <a:pPr>
                      <a:defRPr sz="801" b="1" i="0" u="none" strike="noStrike" baseline="0">
                        <a:solidFill>
                          <a:srgbClr val="000000"/>
                        </a:solidFill>
                        <a:latin typeface="Times New Roman"/>
                        <a:ea typeface="Times New Roman"/>
                        <a:cs typeface="Times New Roman"/>
                      </a:defRPr>
                    </a:pPr>
                    <a:r>
                      <a:rPr lang="ru-RU"/>
                      <a:t>Налог на доходы физических лиц; 9276 млн. руб.; 55,6%</a:t>
                    </a:r>
                  </a:p>
                </c:rich>
              </c:tx>
              <c:spPr>
                <a:noFill/>
                <a:ln w="25404">
                  <a:noFill/>
                </a:ln>
              </c:spPr>
              <c:dLblPos val="bestFit"/>
              <c:showLegendKey val="0"/>
              <c:showVal val="0"/>
              <c:showCatName val="0"/>
              <c:showSerName val="0"/>
              <c:showPercent val="0"/>
              <c:showBubbleSize val="0"/>
            </c:dLbl>
            <c:dLbl>
              <c:idx val="2"/>
              <c:layout>
                <c:manualLayout>
                  <c:x val="-1.7481843283357827E-2"/>
                  <c:y val="0.32049545974091981"/>
                </c:manualLayout>
              </c:layout>
              <c:tx>
                <c:rich>
                  <a:bodyPr/>
                  <a:lstStyle/>
                  <a:p>
                    <a:pPr>
                      <a:defRPr sz="801" b="1" i="0" u="none" strike="noStrike" baseline="0">
                        <a:solidFill>
                          <a:srgbClr val="000000"/>
                        </a:solidFill>
                        <a:latin typeface="Times New Roman"/>
                        <a:ea typeface="Times New Roman"/>
                        <a:cs typeface="Times New Roman"/>
                      </a:defRPr>
                    </a:pPr>
                    <a:r>
                      <a:rPr lang="ru-RU"/>
                      <a:t>Акцизы;
 1042 млн. руб.; 6,2%</a:t>
                    </a:r>
                  </a:p>
                </c:rich>
              </c:tx>
              <c:spPr>
                <a:noFill/>
                <a:ln w="25404">
                  <a:noFill/>
                </a:ln>
              </c:spPr>
              <c:dLblPos val="bestFit"/>
              <c:showLegendKey val="0"/>
              <c:showVal val="0"/>
              <c:showCatName val="0"/>
              <c:showSerName val="0"/>
              <c:showPercent val="0"/>
              <c:showBubbleSize val="0"/>
            </c:dLbl>
            <c:dLbl>
              <c:idx val="3"/>
              <c:tx>
                <c:rich>
                  <a:bodyPr/>
                  <a:lstStyle/>
                  <a:p>
                    <a:pPr>
                      <a:defRPr sz="801" b="1" i="0" u="none" strike="noStrike" baseline="0">
                        <a:solidFill>
                          <a:srgbClr val="000000"/>
                        </a:solidFill>
                        <a:latin typeface="Times New Roman"/>
                        <a:ea typeface="Times New Roman"/>
                        <a:cs typeface="Times New Roman"/>
                      </a:defRPr>
                    </a:pPr>
                    <a:r>
                      <a:rPr lang="ru-RU"/>
                      <a:t>Налог на имущество организаций; 
1052 млн. руб.; 6,3%</a:t>
                    </a:r>
                  </a:p>
                </c:rich>
              </c:tx>
              <c:spPr>
                <a:noFill/>
                <a:ln w="25404">
                  <a:noFill/>
                </a:ln>
              </c:spPr>
              <c:dLblPos val="bestFit"/>
              <c:showLegendKey val="0"/>
              <c:showVal val="0"/>
              <c:showCatName val="0"/>
              <c:showSerName val="0"/>
              <c:showPercent val="0"/>
              <c:showBubbleSize val="0"/>
            </c:dLbl>
            <c:dLbl>
              <c:idx val="4"/>
              <c:tx>
                <c:rich>
                  <a:bodyPr/>
                  <a:lstStyle/>
                  <a:p>
                    <a:pPr>
                      <a:defRPr sz="801" b="1" i="0" u="none" strike="noStrike" baseline="0">
                        <a:solidFill>
                          <a:srgbClr val="000000"/>
                        </a:solidFill>
                        <a:latin typeface="Times New Roman"/>
                        <a:ea typeface="Times New Roman"/>
                        <a:cs typeface="Times New Roman"/>
                      </a:defRPr>
                    </a:pPr>
                    <a:r>
                      <a:rPr lang="ru-RU"/>
                      <a:t>Прочие налоговые доходы; 
2093 млн. руб.; 12,6%</a:t>
                    </a:r>
                  </a:p>
                </c:rich>
              </c:tx>
              <c:spPr>
                <a:noFill/>
                <a:ln w="25404">
                  <a:noFill/>
                </a:ln>
              </c:spPr>
              <c:dLblPos val="bestFit"/>
              <c:showLegendKey val="0"/>
              <c:showVal val="0"/>
              <c:showCatName val="0"/>
              <c:showSerName val="0"/>
              <c:showPercent val="0"/>
              <c:showBubbleSize val="0"/>
            </c:dLbl>
            <c:dLbl>
              <c:idx val="5"/>
              <c:layout>
                <c:manualLayout>
                  <c:xMode val="edge"/>
                  <c:yMode val="edge"/>
                  <c:x val="0.47438330170778048"/>
                  <c:y val="0.1299212598425197"/>
                </c:manualLayout>
              </c:layout>
              <c:tx>
                <c:rich>
                  <a:bodyPr/>
                  <a:lstStyle/>
                  <a:p>
                    <a:pPr>
                      <a:defRPr sz="399" b="1" i="0" u="none" strike="noStrike" baseline="0">
                        <a:solidFill>
                          <a:srgbClr val="000000"/>
                        </a:solidFill>
                        <a:latin typeface="Times New Roman"/>
                        <a:ea typeface="Times New Roman"/>
                        <a:cs typeface="Times New Roman"/>
                      </a:defRPr>
                    </a:pPr>
                    <a:r>
                      <a:t>Прочие налоговые доходы; 
1164; 7%</a:t>
                    </a:r>
                  </a:p>
                </c:rich>
              </c:tx>
              <c:spPr>
                <a:noFill/>
                <a:ln w="25404">
                  <a:noFill/>
                </a:ln>
              </c:spPr>
              <c:dLblPos val="bestFit"/>
              <c:showLegendKey val="0"/>
              <c:showVal val="0"/>
              <c:showCatName val="0"/>
              <c:showSerName val="0"/>
              <c:showPercent val="0"/>
              <c:showBubbleSize val="0"/>
            </c:dLbl>
            <c:dLbl>
              <c:idx val="6"/>
              <c:layout>
                <c:manualLayout>
                  <c:xMode val="edge"/>
                  <c:yMode val="edge"/>
                  <c:x val="0.60910815939278962"/>
                  <c:y val="2.7559055118110267E-2"/>
                </c:manualLayout>
              </c:layout>
              <c:numFmt formatCode="0%" sourceLinked="0"/>
              <c:spPr>
                <a:noFill/>
                <a:ln w="25404">
                  <a:noFill/>
                </a:ln>
              </c:spPr>
              <c:txPr>
                <a:bodyPr/>
                <a:lstStyle/>
                <a:p>
                  <a:pPr>
                    <a:defRPr sz="399"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dLbl>
            <c:numFmt formatCode="0%" sourceLinked="0"/>
            <c:spPr>
              <a:noFill/>
              <a:ln w="25404">
                <a:noFill/>
              </a:ln>
            </c:spPr>
            <c:txPr>
              <a:bodyPr/>
              <a:lstStyle/>
              <a:p>
                <a:pPr>
                  <a:defRPr sz="799"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howLeaderLines val="1"/>
          </c:dLbls>
          <c:cat>
            <c:strRef>
              <c:f>Sheet1!$B$1:$F$1</c:f>
              <c:strCache>
                <c:ptCount val="5"/>
                <c:pt idx="0">
                  <c:v>Налог на прибыль организаций</c:v>
                </c:pt>
                <c:pt idx="1">
                  <c:v>Налог на доходы физических лиц</c:v>
                </c:pt>
                <c:pt idx="2">
                  <c:v>Акцизы</c:v>
                </c:pt>
                <c:pt idx="3">
                  <c:v>Налог на имущество организаций</c:v>
                </c:pt>
                <c:pt idx="4">
                  <c:v>Прочие налоговые доходы</c:v>
                </c:pt>
              </c:strCache>
            </c:strRef>
          </c:cat>
          <c:val>
            <c:numRef>
              <c:f>Sheet1!$B$2:$F$2</c:f>
              <c:numCache>
                <c:formatCode>General</c:formatCode>
                <c:ptCount val="5"/>
                <c:pt idx="0">
                  <c:v>3210</c:v>
                </c:pt>
                <c:pt idx="1">
                  <c:v>9276</c:v>
                </c:pt>
                <c:pt idx="2">
                  <c:v>1042</c:v>
                </c:pt>
                <c:pt idx="3">
                  <c:v>1052</c:v>
                </c:pt>
                <c:pt idx="4">
                  <c:v>2093</c:v>
                </c:pt>
              </c:numCache>
            </c:numRef>
          </c:val>
        </c:ser>
        <c:dLbls>
          <c:showLegendKey val="0"/>
          <c:showVal val="0"/>
          <c:showCatName val="0"/>
          <c:showSerName val="0"/>
          <c:showPercent val="0"/>
          <c:showBubbleSize val="0"/>
          <c:showLeaderLines val="1"/>
        </c:dLbls>
      </c:pie3DChart>
      <c:spPr>
        <a:noFill/>
        <a:ln w="25354">
          <a:noFill/>
        </a:ln>
      </c:spPr>
    </c:plotArea>
    <c:plotVisOnly val="1"/>
    <c:dispBlanksAs val="zero"/>
    <c:showDLblsOverMax val="0"/>
  </c:chart>
  <c:spPr>
    <a:solidFill>
      <a:srgbClr val="FFFFFF"/>
    </a:solidFill>
    <a:ln>
      <a:noFill/>
    </a:ln>
  </c:spPr>
  <c:txPr>
    <a:bodyPr/>
    <a:lstStyle/>
    <a:p>
      <a:pPr>
        <a:defRPr sz="973" b="1" i="0" u="none" strike="noStrike" baseline="0">
          <a:solidFill>
            <a:srgbClr val="000000"/>
          </a:solidFill>
          <a:latin typeface="Arial"/>
          <a:ea typeface="Arial"/>
          <a:cs typeface="Aria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770398481973458"/>
          <c:y val="0.22440944881889799"/>
          <c:w val="0.59962049335863465"/>
          <c:h val="0.49212598425196902"/>
        </c:manualLayout>
      </c:layout>
      <c:pie3DChart>
        <c:varyColors val="1"/>
        <c:ser>
          <c:idx val="0"/>
          <c:order val="0"/>
          <c:tx>
            <c:strRef>
              <c:f>Sheet1!$A$2</c:f>
              <c:strCache>
                <c:ptCount val="1"/>
              </c:strCache>
            </c:strRef>
          </c:tx>
          <c:spPr>
            <a:solidFill>
              <a:srgbClr val="FFCCCC"/>
            </a:solidFill>
            <a:ln w="12702">
              <a:solidFill>
                <a:srgbClr val="000000"/>
              </a:solidFill>
              <a:prstDash val="solid"/>
            </a:ln>
          </c:spPr>
          <c:explosion val="25"/>
          <c:dPt>
            <c:idx val="0"/>
            <c:bubble3D val="0"/>
            <c:spPr>
              <a:pattFill prst="trellis">
                <a:fgClr>
                  <a:srgbClr val="0000FF"/>
                </a:fgClr>
                <a:bgClr>
                  <a:srgbClr val="FFFFFF"/>
                </a:bgClr>
              </a:pattFill>
              <a:ln w="12702">
                <a:solidFill>
                  <a:srgbClr val="000000"/>
                </a:solidFill>
                <a:prstDash val="solid"/>
              </a:ln>
            </c:spPr>
          </c:dPt>
          <c:dPt>
            <c:idx val="1"/>
            <c:bubble3D val="0"/>
            <c:spPr>
              <a:pattFill prst="trellis">
                <a:fgClr>
                  <a:srgbClr val="FF6600"/>
                </a:fgClr>
                <a:bgClr>
                  <a:srgbClr val="FFFFFF"/>
                </a:bgClr>
              </a:pattFill>
              <a:ln w="12702">
                <a:solidFill>
                  <a:srgbClr val="000000"/>
                </a:solidFill>
                <a:prstDash val="solid"/>
              </a:ln>
            </c:spPr>
          </c:dPt>
          <c:dPt>
            <c:idx val="2"/>
            <c:bubble3D val="0"/>
            <c:spPr>
              <a:pattFill prst="trellis">
                <a:fgClr>
                  <a:srgbClr val="00FF00"/>
                </a:fgClr>
                <a:bgClr>
                  <a:srgbClr val="FFFFFF"/>
                </a:bgClr>
              </a:pattFill>
              <a:ln w="12702">
                <a:solidFill>
                  <a:srgbClr val="000000"/>
                </a:solidFill>
                <a:prstDash val="solid"/>
              </a:ln>
            </c:spPr>
          </c:dPt>
          <c:dPt>
            <c:idx val="3"/>
            <c:bubble3D val="0"/>
            <c:spPr>
              <a:pattFill prst="trellis">
                <a:fgClr>
                  <a:srgbClr val="FF00FF"/>
                </a:fgClr>
                <a:bgClr>
                  <a:srgbClr val="FFFFFF"/>
                </a:bgClr>
              </a:pattFill>
              <a:ln w="12702">
                <a:solidFill>
                  <a:srgbClr val="000000"/>
                </a:solidFill>
                <a:prstDash val="solid"/>
              </a:ln>
            </c:spPr>
          </c:dPt>
          <c:dPt>
            <c:idx val="4"/>
            <c:bubble3D val="0"/>
            <c:spPr>
              <a:pattFill prst="trellis">
                <a:fgClr>
                  <a:srgbClr val="800080"/>
                </a:fgClr>
                <a:bgClr>
                  <a:srgbClr val="FFFFFF"/>
                </a:bgClr>
              </a:pattFill>
              <a:ln w="12702">
                <a:solidFill>
                  <a:srgbClr val="000000"/>
                </a:solidFill>
                <a:prstDash val="solid"/>
              </a:ln>
            </c:spPr>
          </c:dPt>
          <c:dLbls>
            <c:dLbl>
              <c:idx val="0"/>
              <c:tx>
                <c:rich>
                  <a:bodyPr/>
                  <a:lstStyle/>
                  <a:p>
                    <a:pPr>
                      <a:defRPr sz="801" b="1" i="0" u="none" strike="noStrike" baseline="0">
                        <a:solidFill>
                          <a:srgbClr val="000000"/>
                        </a:solidFill>
                        <a:latin typeface="Times New Roman"/>
                        <a:ea typeface="Times New Roman"/>
                        <a:cs typeface="Times New Roman"/>
                      </a:defRPr>
                    </a:pPr>
                    <a:r>
                      <a:rPr lang="ru-RU"/>
                      <a:t>Налог на прибыль организаций; 
3210 млн. руб.; 19,3%</a:t>
                    </a:r>
                  </a:p>
                </c:rich>
              </c:tx>
              <c:spPr>
                <a:noFill/>
                <a:ln w="25404">
                  <a:noFill/>
                </a:ln>
              </c:spPr>
              <c:dLblPos val="bestFit"/>
              <c:showLegendKey val="0"/>
              <c:showVal val="0"/>
              <c:showCatName val="0"/>
              <c:showSerName val="0"/>
              <c:showPercent val="0"/>
              <c:showBubbleSize val="0"/>
            </c:dLbl>
            <c:dLbl>
              <c:idx val="1"/>
              <c:layout>
                <c:manualLayout>
                  <c:x val="0.13219717979427648"/>
                  <c:y val="8.2020335915672427E-2"/>
                </c:manualLayout>
              </c:layout>
              <c:tx>
                <c:rich>
                  <a:bodyPr/>
                  <a:lstStyle/>
                  <a:p>
                    <a:pPr>
                      <a:defRPr sz="801" b="1" i="0" u="none" strike="noStrike" baseline="0">
                        <a:solidFill>
                          <a:srgbClr val="000000"/>
                        </a:solidFill>
                        <a:latin typeface="Times New Roman"/>
                        <a:ea typeface="Times New Roman"/>
                        <a:cs typeface="Times New Roman"/>
                      </a:defRPr>
                    </a:pPr>
                    <a:r>
                      <a:rPr lang="ru-RU"/>
                      <a:t>Налог на доходы физических лиц; 9276 млн. руб.; 55,6%</a:t>
                    </a:r>
                  </a:p>
                </c:rich>
              </c:tx>
              <c:spPr>
                <a:noFill/>
                <a:ln w="25404">
                  <a:noFill/>
                </a:ln>
              </c:spPr>
              <c:dLblPos val="bestFit"/>
              <c:showLegendKey val="0"/>
              <c:showVal val="0"/>
              <c:showCatName val="0"/>
              <c:showSerName val="0"/>
              <c:showPercent val="0"/>
              <c:showBubbleSize val="0"/>
            </c:dLbl>
            <c:dLbl>
              <c:idx val="2"/>
              <c:layout>
                <c:manualLayout>
                  <c:x val="-1.7481843283357827E-2"/>
                  <c:y val="0.32049545974091981"/>
                </c:manualLayout>
              </c:layout>
              <c:tx>
                <c:rich>
                  <a:bodyPr/>
                  <a:lstStyle/>
                  <a:p>
                    <a:pPr>
                      <a:defRPr sz="801" b="1" i="0" u="none" strike="noStrike" baseline="0">
                        <a:solidFill>
                          <a:srgbClr val="000000"/>
                        </a:solidFill>
                        <a:latin typeface="Times New Roman"/>
                        <a:ea typeface="Times New Roman"/>
                        <a:cs typeface="Times New Roman"/>
                      </a:defRPr>
                    </a:pPr>
                    <a:r>
                      <a:rPr lang="ru-RU"/>
                      <a:t>Акцизы;
 1042 млн. руб.; 6,2%</a:t>
                    </a:r>
                  </a:p>
                </c:rich>
              </c:tx>
              <c:spPr>
                <a:noFill/>
                <a:ln w="25404">
                  <a:noFill/>
                </a:ln>
              </c:spPr>
              <c:dLblPos val="bestFit"/>
              <c:showLegendKey val="0"/>
              <c:showVal val="0"/>
              <c:showCatName val="0"/>
              <c:showSerName val="0"/>
              <c:showPercent val="0"/>
              <c:showBubbleSize val="0"/>
            </c:dLbl>
            <c:dLbl>
              <c:idx val="3"/>
              <c:tx>
                <c:rich>
                  <a:bodyPr/>
                  <a:lstStyle/>
                  <a:p>
                    <a:pPr>
                      <a:defRPr sz="801" b="1" i="0" u="none" strike="noStrike" baseline="0">
                        <a:solidFill>
                          <a:srgbClr val="000000"/>
                        </a:solidFill>
                        <a:latin typeface="Times New Roman"/>
                        <a:ea typeface="Times New Roman"/>
                        <a:cs typeface="Times New Roman"/>
                      </a:defRPr>
                    </a:pPr>
                    <a:r>
                      <a:rPr lang="ru-RU"/>
                      <a:t>Налог на имущество организаций; 
1052 млн. руб.; 6,3%</a:t>
                    </a:r>
                  </a:p>
                </c:rich>
              </c:tx>
              <c:spPr>
                <a:noFill/>
                <a:ln w="25404">
                  <a:noFill/>
                </a:ln>
              </c:spPr>
              <c:dLblPos val="bestFit"/>
              <c:showLegendKey val="0"/>
              <c:showVal val="0"/>
              <c:showCatName val="0"/>
              <c:showSerName val="0"/>
              <c:showPercent val="0"/>
              <c:showBubbleSize val="0"/>
            </c:dLbl>
            <c:dLbl>
              <c:idx val="4"/>
              <c:tx>
                <c:rich>
                  <a:bodyPr/>
                  <a:lstStyle/>
                  <a:p>
                    <a:pPr>
                      <a:defRPr sz="801" b="1" i="0" u="none" strike="noStrike" baseline="0">
                        <a:solidFill>
                          <a:srgbClr val="000000"/>
                        </a:solidFill>
                        <a:latin typeface="Times New Roman"/>
                        <a:ea typeface="Times New Roman"/>
                        <a:cs typeface="Times New Roman"/>
                      </a:defRPr>
                    </a:pPr>
                    <a:r>
                      <a:rPr lang="ru-RU"/>
                      <a:t>Прочие налоговые доходы; 
2093 млн. руб.; 12,6%</a:t>
                    </a:r>
                  </a:p>
                </c:rich>
              </c:tx>
              <c:spPr>
                <a:noFill/>
                <a:ln w="25404">
                  <a:noFill/>
                </a:ln>
              </c:spPr>
              <c:dLblPos val="bestFit"/>
              <c:showLegendKey val="0"/>
              <c:showVal val="0"/>
              <c:showCatName val="0"/>
              <c:showSerName val="0"/>
              <c:showPercent val="0"/>
              <c:showBubbleSize val="0"/>
            </c:dLbl>
            <c:dLbl>
              <c:idx val="5"/>
              <c:layout>
                <c:manualLayout>
                  <c:xMode val="edge"/>
                  <c:yMode val="edge"/>
                  <c:x val="0.47438330170778048"/>
                  <c:y val="0.1299212598425197"/>
                </c:manualLayout>
              </c:layout>
              <c:tx>
                <c:rich>
                  <a:bodyPr/>
                  <a:lstStyle/>
                  <a:p>
                    <a:pPr>
                      <a:defRPr sz="399" b="1" i="0" u="none" strike="noStrike" baseline="0">
                        <a:solidFill>
                          <a:srgbClr val="000000"/>
                        </a:solidFill>
                        <a:latin typeface="Times New Roman"/>
                        <a:ea typeface="Times New Roman"/>
                        <a:cs typeface="Times New Roman"/>
                      </a:defRPr>
                    </a:pPr>
                    <a:r>
                      <a:t>Прочие налоговые доходы; 
1164; 7%</a:t>
                    </a:r>
                  </a:p>
                </c:rich>
              </c:tx>
              <c:spPr>
                <a:noFill/>
                <a:ln w="25404">
                  <a:noFill/>
                </a:ln>
              </c:spPr>
              <c:dLblPos val="bestFit"/>
              <c:showLegendKey val="0"/>
              <c:showVal val="0"/>
              <c:showCatName val="0"/>
              <c:showSerName val="0"/>
              <c:showPercent val="0"/>
              <c:showBubbleSize val="0"/>
            </c:dLbl>
            <c:dLbl>
              <c:idx val="6"/>
              <c:layout>
                <c:manualLayout>
                  <c:xMode val="edge"/>
                  <c:yMode val="edge"/>
                  <c:x val="0.60910815939278962"/>
                  <c:y val="2.7559055118110267E-2"/>
                </c:manualLayout>
              </c:layout>
              <c:numFmt formatCode="0%" sourceLinked="0"/>
              <c:spPr>
                <a:noFill/>
                <a:ln w="25404">
                  <a:noFill/>
                </a:ln>
              </c:spPr>
              <c:txPr>
                <a:bodyPr/>
                <a:lstStyle/>
                <a:p>
                  <a:pPr>
                    <a:defRPr sz="399"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dLbl>
            <c:numFmt formatCode="0%" sourceLinked="0"/>
            <c:spPr>
              <a:noFill/>
              <a:ln w="25404">
                <a:noFill/>
              </a:ln>
            </c:spPr>
            <c:txPr>
              <a:bodyPr/>
              <a:lstStyle/>
              <a:p>
                <a:pPr>
                  <a:defRPr sz="799"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howLeaderLines val="1"/>
          </c:dLbls>
          <c:cat>
            <c:strRef>
              <c:f>Sheet1!$B$1:$F$1</c:f>
              <c:strCache>
                <c:ptCount val="5"/>
                <c:pt idx="0">
                  <c:v>Налог на прибыль организаций</c:v>
                </c:pt>
                <c:pt idx="1">
                  <c:v>Налог на доходы физических лиц</c:v>
                </c:pt>
                <c:pt idx="2">
                  <c:v>Акцизы</c:v>
                </c:pt>
                <c:pt idx="3">
                  <c:v>Налог на имущество организаций</c:v>
                </c:pt>
                <c:pt idx="4">
                  <c:v>Прочие налоговые доходы</c:v>
                </c:pt>
              </c:strCache>
            </c:strRef>
          </c:cat>
          <c:val>
            <c:numRef>
              <c:f>Sheet1!$B$2:$F$2</c:f>
              <c:numCache>
                <c:formatCode>General</c:formatCode>
                <c:ptCount val="5"/>
                <c:pt idx="0">
                  <c:v>3210</c:v>
                </c:pt>
                <c:pt idx="1">
                  <c:v>9276</c:v>
                </c:pt>
                <c:pt idx="2">
                  <c:v>1042</c:v>
                </c:pt>
                <c:pt idx="3">
                  <c:v>1052</c:v>
                </c:pt>
                <c:pt idx="4">
                  <c:v>2093</c:v>
                </c:pt>
              </c:numCache>
            </c:numRef>
          </c:val>
        </c:ser>
        <c:dLbls>
          <c:showLegendKey val="0"/>
          <c:showVal val="0"/>
          <c:showCatName val="0"/>
          <c:showSerName val="0"/>
          <c:showPercent val="0"/>
          <c:showBubbleSize val="0"/>
          <c:showLeaderLines val="1"/>
        </c:dLbls>
      </c:pie3DChart>
      <c:spPr>
        <a:noFill/>
        <a:ln w="25354">
          <a:noFill/>
        </a:ln>
      </c:spPr>
    </c:plotArea>
    <c:plotVisOnly val="1"/>
    <c:dispBlanksAs val="zero"/>
    <c:showDLblsOverMax val="0"/>
  </c:chart>
  <c:spPr>
    <a:solidFill>
      <a:srgbClr val="FFFFFF"/>
    </a:solidFill>
    <a:ln>
      <a:noFill/>
    </a:ln>
  </c:spPr>
  <c:txPr>
    <a:bodyPr/>
    <a:lstStyle/>
    <a:p>
      <a:pPr>
        <a:defRPr sz="973" b="1" i="0" u="none" strike="noStrike" baseline="0">
          <a:solidFill>
            <a:srgbClr val="000000"/>
          </a:solidFill>
          <a:latin typeface="Arial"/>
          <a:ea typeface="Arial"/>
          <a:cs typeface="Aria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770398481973456"/>
          <c:y val="0.22440944881889796"/>
          <c:w val="0.59962049335863465"/>
          <c:h val="0.49212598425196902"/>
        </c:manualLayout>
      </c:layout>
      <c:pie3DChart>
        <c:varyColors val="1"/>
        <c:ser>
          <c:idx val="0"/>
          <c:order val="0"/>
          <c:tx>
            <c:strRef>
              <c:f>Sheet1!$A$2</c:f>
              <c:strCache>
                <c:ptCount val="1"/>
              </c:strCache>
            </c:strRef>
          </c:tx>
          <c:spPr>
            <a:solidFill>
              <a:srgbClr val="FFCCCC"/>
            </a:solidFill>
            <a:ln w="12702">
              <a:solidFill>
                <a:srgbClr val="000000"/>
              </a:solidFill>
              <a:prstDash val="solid"/>
            </a:ln>
          </c:spPr>
          <c:explosion val="25"/>
          <c:dPt>
            <c:idx val="0"/>
            <c:bubble3D val="0"/>
            <c:spPr>
              <a:pattFill prst="trellis">
                <a:fgClr>
                  <a:srgbClr val="0000FF"/>
                </a:fgClr>
                <a:bgClr>
                  <a:srgbClr val="FFFFFF"/>
                </a:bgClr>
              </a:pattFill>
              <a:ln w="12702">
                <a:solidFill>
                  <a:srgbClr val="000000"/>
                </a:solidFill>
                <a:prstDash val="solid"/>
              </a:ln>
            </c:spPr>
          </c:dPt>
          <c:dPt>
            <c:idx val="1"/>
            <c:bubble3D val="0"/>
            <c:spPr>
              <a:pattFill prst="trellis">
                <a:fgClr>
                  <a:srgbClr val="FF6600"/>
                </a:fgClr>
                <a:bgClr>
                  <a:srgbClr val="FFFFFF"/>
                </a:bgClr>
              </a:pattFill>
              <a:ln w="12702">
                <a:solidFill>
                  <a:srgbClr val="000000"/>
                </a:solidFill>
                <a:prstDash val="solid"/>
              </a:ln>
            </c:spPr>
          </c:dPt>
          <c:dPt>
            <c:idx val="2"/>
            <c:bubble3D val="0"/>
            <c:spPr>
              <a:pattFill prst="trellis">
                <a:fgClr>
                  <a:srgbClr val="00FF00"/>
                </a:fgClr>
                <a:bgClr>
                  <a:srgbClr val="FFFFFF"/>
                </a:bgClr>
              </a:pattFill>
              <a:ln w="12702">
                <a:solidFill>
                  <a:srgbClr val="000000"/>
                </a:solidFill>
                <a:prstDash val="solid"/>
              </a:ln>
            </c:spPr>
          </c:dPt>
          <c:dPt>
            <c:idx val="3"/>
            <c:bubble3D val="0"/>
            <c:spPr>
              <a:pattFill prst="trellis">
                <a:fgClr>
                  <a:srgbClr val="FF00FF"/>
                </a:fgClr>
                <a:bgClr>
                  <a:srgbClr val="FFFFFF"/>
                </a:bgClr>
              </a:pattFill>
              <a:ln w="12702">
                <a:solidFill>
                  <a:srgbClr val="000000"/>
                </a:solidFill>
                <a:prstDash val="solid"/>
              </a:ln>
            </c:spPr>
          </c:dPt>
          <c:dPt>
            <c:idx val="4"/>
            <c:bubble3D val="0"/>
            <c:spPr>
              <a:pattFill prst="trellis">
                <a:fgClr>
                  <a:srgbClr val="800080"/>
                </a:fgClr>
                <a:bgClr>
                  <a:srgbClr val="FFFFFF"/>
                </a:bgClr>
              </a:pattFill>
              <a:ln w="12702">
                <a:solidFill>
                  <a:srgbClr val="000000"/>
                </a:solidFill>
                <a:prstDash val="solid"/>
              </a:ln>
            </c:spPr>
          </c:dPt>
          <c:dLbls>
            <c:dLbl>
              <c:idx val="0"/>
              <c:tx>
                <c:rich>
                  <a:bodyPr/>
                  <a:lstStyle/>
                  <a:p>
                    <a:pPr>
                      <a:defRPr sz="801" b="1" i="0" u="none" strike="noStrike" baseline="0">
                        <a:solidFill>
                          <a:srgbClr val="000000"/>
                        </a:solidFill>
                        <a:latin typeface="Times New Roman"/>
                        <a:ea typeface="Times New Roman"/>
                        <a:cs typeface="Times New Roman"/>
                      </a:defRPr>
                    </a:pPr>
                    <a:r>
                      <a:rPr lang="ru-RU"/>
                      <a:t>Налог на прибыль организаций; 
3210 млн. руб.; 19,3%</a:t>
                    </a:r>
                  </a:p>
                </c:rich>
              </c:tx>
              <c:spPr>
                <a:noFill/>
                <a:ln w="25404">
                  <a:noFill/>
                </a:ln>
              </c:spPr>
              <c:dLblPos val="bestFit"/>
              <c:showLegendKey val="0"/>
              <c:showVal val="0"/>
              <c:showCatName val="0"/>
              <c:showSerName val="0"/>
              <c:showPercent val="0"/>
              <c:showBubbleSize val="0"/>
            </c:dLbl>
            <c:dLbl>
              <c:idx val="1"/>
              <c:layout>
                <c:manualLayout>
                  <c:x val="0.13219717979427648"/>
                  <c:y val="8.2020335915672427E-2"/>
                </c:manualLayout>
              </c:layout>
              <c:tx>
                <c:rich>
                  <a:bodyPr/>
                  <a:lstStyle/>
                  <a:p>
                    <a:pPr>
                      <a:defRPr sz="801" b="1" i="0" u="none" strike="noStrike" baseline="0">
                        <a:solidFill>
                          <a:srgbClr val="000000"/>
                        </a:solidFill>
                        <a:latin typeface="Times New Roman"/>
                        <a:ea typeface="Times New Roman"/>
                        <a:cs typeface="Times New Roman"/>
                      </a:defRPr>
                    </a:pPr>
                    <a:r>
                      <a:rPr lang="ru-RU"/>
                      <a:t>Налог на доходы физических лиц; 9276 млн. руб.; 55,6%</a:t>
                    </a:r>
                  </a:p>
                </c:rich>
              </c:tx>
              <c:spPr>
                <a:noFill/>
                <a:ln w="25404">
                  <a:noFill/>
                </a:ln>
              </c:spPr>
              <c:dLblPos val="bestFit"/>
              <c:showLegendKey val="0"/>
              <c:showVal val="0"/>
              <c:showCatName val="0"/>
              <c:showSerName val="0"/>
              <c:showPercent val="0"/>
              <c:showBubbleSize val="0"/>
            </c:dLbl>
            <c:dLbl>
              <c:idx val="2"/>
              <c:layout>
                <c:manualLayout>
                  <c:x val="-1.7481843283357824E-2"/>
                  <c:y val="0.32049545974091981"/>
                </c:manualLayout>
              </c:layout>
              <c:tx>
                <c:rich>
                  <a:bodyPr/>
                  <a:lstStyle/>
                  <a:p>
                    <a:pPr>
                      <a:defRPr sz="801" b="1" i="0" u="none" strike="noStrike" baseline="0">
                        <a:solidFill>
                          <a:srgbClr val="000000"/>
                        </a:solidFill>
                        <a:latin typeface="Times New Roman"/>
                        <a:ea typeface="Times New Roman"/>
                        <a:cs typeface="Times New Roman"/>
                      </a:defRPr>
                    </a:pPr>
                    <a:r>
                      <a:rPr lang="ru-RU"/>
                      <a:t>Акцизы;
 1042 млн. руб.; 6,2%</a:t>
                    </a:r>
                  </a:p>
                </c:rich>
              </c:tx>
              <c:spPr>
                <a:noFill/>
                <a:ln w="25404">
                  <a:noFill/>
                </a:ln>
              </c:spPr>
              <c:dLblPos val="bestFit"/>
              <c:showLegendKey val="0"/>
              <c:showVal val="0"/>
              <c:showCatName val="0"/>
              <c:showSerName val="0"/>
              <c:showPercent val="0"/>
              <c:showBubbleSize val="0"/>
            </c:dLbl>
            <c:dLbl>
              <c:idx val="3"/>
              <c:tx>
                <c:rich>
                  <a:bodyPr/>
                  <a:lstStyle/>
                  <a:p>
                    <a:pPr>
                      <a:defRPr sz="801" b="1" i="0" u="none" strike="noStrike" baseline="0">
                        <a:solidFill>
                          <a:srgbClr val="000000"/>
                        </a:solidFill>
                        <a:latin typeface="Times New Roman"/>
                        <a:ea typeface="Times New Roman"/>
                        <a:cs typeface="Times New Roman"/>
                      </a:defRPr>
                    </a:pPr>
                    <a:r>
                      <a:rPr lang="ru-RU"/>
                      <a:t>Налог на имущество организаций; 
1052 млн. руб.; 6,3%</a:t>
                    </a:r>
                  </a:p>
                </c:rich>
              </c:tx>
              <c:spPr>
                <a:noFill/>
                <a:ln w="25404">
                  <a:noFill/>
                </a:ln>
              </c:spPr>
              <c:dLblPos val="bestFit"/>
              <c:showLegendKey val="0"/>
              <c:showVal val="0"/>
              <c:showCatName val="0"/>
              <c:showSerName val="0"/>
              <c:showPercent val="0"/>
              <c:showBubbleSize val="0"/>
            </c:dLbl>
            <c:dLbl>
              <c:idx val="4"/>
              <c:tx>
                <c:rich>
                  <a:bodyPr/>
                  <a:lstStyle/>
                  <a:p>
                    <a:pPr>
                      <a:defRPr sz="801" b="1" i="0" u="none" strike="noStrike" baseline="0">
                        <a:solidFill>
                          <a:srgbClr val="000000"/>
                        </a:solidFill>
                        <a:latin typeface="Times New Roman"/>
                        <a:ea typeface="Times New Roman"/>
                        <a:cs typeface="Times New Roman"/>
                      </a:defRPr>
                    </a:pPr>
                    <a:r>
                      <a:rPr lang="ru-RU"/>
                      <a:t>Прочие налоговые доходы; 
2093 млн. руб.; 12,6%</a:t>
                    </a:r>
                  </a:p>
                </c:rich>
              </c:tx>
              <c:spPr>
                <a:noFill/>
                <a:ln w="25404">
                  <a:noFill/>
                </a:ln>
              </c:spPr>
              <c:dLblPos val="bestFit"/>
              <c:showLegendKey val="0"/>
              <c:showVal val="0"/>
              <c:showCatName val="0"/>
              <c:showSerName val="0"/>
              <c:showPercent val="0"/>
              <c:showBubbleSize val="0"/>
            </c:dLbl>
            <c:dLbl>
              <c:idx val="5"/>
              <c:layout>
                <c:manualLayout>
                  <c:xMode val="edge"/>
                  <c:yMode val="edge"/>
                  <c:x val="0.47438330170778048"/>
                  <c:y val="0.1299212598425197"/>
                </c:manualLayout>
              </c:layout>
              <c:tx>
                <c:rich>
                  <a:bodyPr/>
                  <a:lstStyle/>
                  <a:p>
                    <a:pPr>
                      <a:defRPr sz="399" b="1" i="0" u="none" strike="noStrike" baseline="0">
                        <a:solidFill>
                          <a:srgbClr val="000000"/>
                        </a:solidFill>
                        <a:latin typeface="Times New Roman"/>
                        <a:ea typeface="Times New Roman"/>
                        <a:cs typeface="Times New Roman"/>
                      </a:defRPr>
                    </a:pPr>
                    <a:r>
                      <a:t>Прочие налоговые доходы; 
1164; 7%</a:t>
                    </a:r>
                  </a:p>
                </c:rich>
              </c:tx>
              <c:spPr>
                <a:noFill/>
                <a:ln w="25404">
                  <a:noFill/>
                </a:ln>
              </c:spPr>
              <c:dLblPos val="bestFit"/>
              <c:showLegendKey val="0"/>
              <c:showVal val="0"/>
              <c:showCatName val="0"/>
              <c:showSerName val="0"/>
              <c:showPercent val="0"/>
              <c:showBubbleSize val="0"/>
            </c:dLbl>
            <c:dLbl>
              <c:idx val="6"/>
              <c:layout>
                <c:manualLayout>
                  <c:xMode val="edge"/>
                  <c:yMode val="edge"/>
                  <c:x val="0.60910815939278962"/>
                  <c:y val="2.7559055118110274E-2"/>
                </c:manualLayout>
              </c:layout>
              <c:numFmt formatCode="0%" sourceLinked="0"/>
              <c:spPr>
                <a:noFill/>
                <a:ln w="25404">
                  <a:noFill/>
                </a:ln>
              </c:spPr>
              <c:txPr>
                <a:bodyPr/>
                <a:lstStyle/>
                <a:p>
                  <a:pPr>
                    <a:defRPr sz="399"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dLbl>
            <c:numFmt formatCode="0%" sourceLinked="0"/>
            <c:spPr>
              <a:noFill/>
              <a:ln w="25404">
                <a:noFill/>
              </a:ln>
            </c:spPr>
            <c:txPr>
              <a:bodyPr/>
              <a:lstStyle/>
              <a:p>
                <a:pPr>
                  <a:defRPr sz="799"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howLeaderLines val="1"/>
          </c:dLbls>
          <c:cat>
            <c:strRef>
              <c:f>Sheet1!$B$1:$F$1</c:f>
              <c:strCache>
                <c:ptCount val="5"/>
                <c:pt idx="0">
                  <c:v>Налог на прибыль организаций</c:v>
                </c:pt>
                <c:pt idx="1">
                  <c:v>Налог на доходы физических лиц</c:v>
                </c:pt>
                <c:pt idx="2">
                  <c:v>Акцизы</c:v>
                </c:pt>
                <c:pt idx="3">
                  <c:v>Налог на имущество организаций</c:v>
                </c:pt>
                <c:pt idx="4">
                  <c:v>Прочие налоговые доходы</c:v>
                </c:pt>
              </c:strCache>
            </c:strRef>
          </c:cat>
          <c:val>
            <c:numRef>
              <c:f>Sheet1!$B$2:$F$2</c:f>
              <c:numCache>
                <c:formatCode>General</c:formatCode>
                <c:ptCount val="5"/>
                <c:pt idx="0">
                  <c:v>3210</c:v>
                </c:pt>
                <c:pt idx="1">
                  <c:v>9276</c:v>
                </c:pt>
                <c:pt idx="2">
                  <c:v>1042</c:v>
                </c:pt>
                <c:pt idx="3">
                  <c:v>1052</c:v>
                </c:pt>
                <c:pt idx="4">
                  <c:v>2093</c:v>
                </c:pt>
              </c:numCache>
            </c:numRef>
          </c:val>
        </c:ser>
        <c:dLbls>
          <c:showLegendKey val="0"/>
          <c:showVal val="0"/>
          <c:showCatName val="0"/>
          <c:showSerName val="0"/>
          <c:showPercent val="0"/>
          <c:showBubbleSize val="0"/>
          <c:showLeaderLines val="1"/>
        </c:dLbls>
      </c:pie3DChart>
      <c:spPr>
        <a:noFill/>
        <a:ln w="25354">
          <a:noFill/>
        </a:ln>
      </c:spPr>
    </c:plotArea>
    <c:plotVisOnly val="1"/>
    <c:dispBlanksAs val="zero"/>
    <c:showDLblsOverMax val="0"/>
  </c:chart>
  <c:spPr>
    <a:solidFill>
      <a:srgbClr val="FFFFFF"/>
    </a:solidFill>
    <a:ln>
      <a:noFill/>
    </a:ln>
  </c:spPr>
  <c:txPr>
    <a:bodyPr/>
    <a:lstStyle/>
    <a:p>
      <a:pPr>
        <a:defRPr sz="973" b="1" i="0" u="none" strike="noStrike" baseline="0">
          <a:solidFill>
            <a:srgbClr val="000000"/>
          </a:solidFill>
          <a:latin typeface="Arial"/>
          <a:ea typeface="Arial"/>
          <a:cs typeface="Arial"/>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770398481973458"/>
          <c:y val="0.22440944881889799"/>
          <c:w val="0.59962049335863465"/>
          <c:h val="0.49212598425196902"/>
        </c:manualLayout>
      </c:layout>
      <c:pie3DChart>
        <c:varyColors val="1"/>
        <c:ser>
          <c:idx val="0"/>
          <c:order val="0"/>
          <c:tx>
            <c:strRef>
              <c:f>Sheet1!$A$2</c:f>
              <c:strCache>
                <c:ptCount val="1"/>
              </c:strCache>
            </c:strRef>
          </c:tx>
          <c:spPr>
            <a:solidFill>
              <a:srgbClr val="FFCCCC"/>
            </a:solidFill>
            <a:ln w="12702">
              <a:solidFill>
                <a:srgbClr val="000000"/>
              </a:solidFill>
              <a:prstDash val="solid"/>
            </a:ln>
          </c:spPr>
          <c:explosion val="25"/>
          <c:dPt>
            <c:idx val="0"/>
            <c:bubble3D val="0"/>
            <c:spPr>
              <a:pattFill prst="trellis">
                <a:fgClr>
                  <a:srgbClr val="0000FF"/>
                </a:fgClr>
                <a:bgClr>
                  <a:srgbClr val="FFFFFF"/>
                </a:bgClr>
              </a:pattFill>
              <a:ln w="12702">
                <a:solidFill>
                  <a:srgbClr val="000000"/>
                </a:solidFill>
                <a:prstDash val="solid"/>
              </a:ln>
            </c:spPr>
          </c:dPt>
          <c:dPt>
            <c:idx val="1"/>
            <c:bubble3D val="0"/>
            <c:spPr>
              <a:pattFill prst="trellis">
                <a:fgClr>
                  <a:srgbClr val="FF6600"/>
                </a:fgClr>
                <a:bgClr>
                  <a:srgbClr val="FFFFFF"/>
                </a:bgClr>
              </a:pattFill>
              <a:ln w="12702">
                <a:solidFill>
                  <a:srgbClr val="000000"/>
                </a:solidFill>
                <a:prstDash val="solid"/>
              </a:ln>
            </c:spPr>
          </c:dPt>
          <c:dPt>
            <c:idx val="2"/>
            <c:bubble3D val="0"/>
            <c:spPr>
              <a:pattFill prst="trellis">
                <a:fgClr>
                  <a:srgbClr val="00FF00"/>
                </a:fgClr>
                <a:bgClr>
                  <a:srgbClr val="FFFFFF"/>
                </a:bgClr>
              </a:pattFill>
              <a:ln w="12702">
                <a:solidFill>
                  <a:srgbClr val="000000"/>
                </a:solidFill>
                <a:prstDash val="solid"/>
              </a:ln>
            </c:spPr>
          </c:dPt>
          <c:dPt>
            <c:idx val="3"/>
            <c:bubble3D val="0"/>
            <c:spPr>
              <a:pattFill prst="trellis">
                <a:fgClr>
                  <a:srgbClr val="FF00FF"/>
                </a:fgClr>
                <a:bgClr>
                  <a:srgbClr val="FFFFFF"/>
                </a:bgClr>
              </a:pattFill>
              <a:ln w="12702">
                <a:solidFill>
                  <a:srgbClr val="000000"/>
                </a:solidFill>
                <a:prstDash val="solid"/>
              </a:ln>
            </c:spPr>
          </c:dPt>
          <c:dPt>
            <c:idx val="4"/>
            <c:bubble3D val="0"/>
            <c:spPr>
              <a:pattFill prst="trellis">
                <a:fgClr>
                  <a:srgbClr val="800080"/>
                </a:fgClr>
                <a:bgClr>
                  <a:srgbClr val="FFFFFF"/>
                </a:bgClr>
              </a:pattFill>
              <a:ln w="12702">
                <a:solidFill>
                  <a:srgbClr val="000000"/>
                </a:solidFill>
                <a:prstDash val="solid"/>
              </a:ln>
            </c:spPr>
          </c:dPt>
          <c:dLbls>
            <c:dLbl>
              <c:idx val="0"/>
              <c:tx>
                <c:rich>
                  <a:bodyPr/>
                  <a:lstStyle/>
                  <a:p>
                    <a:pPr>
                      <a:defRPr sz="801" b="1" i="0" u="none" strike="noStrike" baseline="0">
                        <a:solidFill>
                          <a:srgbClr val="000000"/>
                        </a:solidFill>
                        <a:latin typeface="Times New Roman"/>
                        <a:ea typeface="Times New Roman"/>
                        <a:cs typeface="Times New Roman"/>
                      </a:defRPr>
                    </a:pPr>
                    <a:r>
                      <a:rPr lang="ru-RU"/>
                      <a:t>Налог на прибыль организаций; 
3210 млн. руб.; 19,3%</a:t>
                    </a:r>
                  </a:p>
                </c:rich>
              </c:tx>
              <c:spPr>
                <a:noFill/>
                <a:ln w="25404">
                  <a:noFill/>
                </a:ln>
              </c:spPr>
              <c:dLblPos val="bestFit"/>
              <c:showLegendKey val="0"/>
              <c:showVal val="0"/>
              <c:showCatName val="0"/>
              <c:showSerName val="0"/>
              <c:showPercent val="0"/>
              <c:showBubbleSize val="0"/>
            </c:dLbl>
            <c:dLbl>
              <c:idx val="1"/>
              <c:layout>
                <c:manualLayout>
                  <c:x val="0.13219717979427648"/>
                  <c:y val="8.2020335915672427E-2"/>
                </c:manualLayout>
              </c:layout>
              <c:tx>
                <c:rich>
                  <a:bodyPr/>
                  <a:lstStyle/>
                  <a:p>
                    <a:pPr>
                      <a:defRPr sz="801" b="1" i="0" u="none" strike="noStrike" baseline="0">
                        <a:solidFill>
                          <a:srgbClr val="000000"/>
                        </a:solidFill>
                        <a:latin typeface="Times New Roman"/>
                        <a:ea typeface="Times New Roman"/>
                        <a:cs typeface="Times New Roman"/>
                      </a:defRPr>
                    </a:pPr>
                    <a:r>
                      <a:rPr lang="ru-RU"/>
                      <a:t>Налог на доходы физических лиц; 9276 млн. руб.; 55,6%</a:t>
                    </a:r>
                  </a:p>
                </c:rich>
              </c:tx>
              <c:spPr>
                <a:noFill/>
                <a:ln w="25404">
                  <a:noFill/>
                </a:ln>
              </c:spPr>
              <c:dLblPos val="bestFit"/>
              <c:showLegendKey val="0"/>
              <c:showVal val="0"/>
              <c:showCatName val="0"/>
              <c:showSerName val="0"/>
              <c:showPercent val="0"/>
              <c:showBubbleSize val="0"/>
            </c:dLbl>
            <c:dLbl>
              <c:idx val="2"/>
              <c:layout>
                <c:manualLayout>
                  <c:x val="-1.7481843283357827E-2"/>
                  <c:y val="0.32049545974091981"/>
                </c:manualLayout>
              </c:layout>
              <c:tx>
                <c:rich>
                  <a:bodyPr/>
                  <a:lstStyle/>
                  <a:p>
                    <a:pPr>
                      <a:defRPr sz="801" b="1" i="0" u="none" strike="noStrike" baseline="0">
                        <a:solidFill>
                          <a:srgbClr val="000000"/>
                        </a:solidFill>
                        <a:latin typeface="Times New Roman"/>
                        <a:ea typeface="Times New Roman"/>
                        <a:cs typeface="Times New Roman"/>
                      </a:defRPr>
                    </a:pPr>
                    <a:r>
                      <a:rPr lang="ru-RU"/>
                      <a:t>Акцизы;
 1042 млн. руб.; 6,2%</a:t>
                    </a:r>
                  </a:p>
                </c:rich>
              </c:tx>
              <c:spPr>
                <a:noFill/>
                <a:ln w="25404">
                  <a:noFill/>
                </a:ln>
              </c:spPr>
              <c:dLblPos val="bestFit"/>
              <c:showLegendKey val="0"/>
              <c:showVal val="0"/>
              <c:showCatName val="0"/>
              <c:showSerName val="0"/>
              <c:showPercent val="0"/>
              <c:showBubbleSize val="0"/>
            </c:dLbl>
            <c:dLbl>
              <c:idx val="3"/>
              <c:tx>
                <c:rich>
                  <a:bodyPr/>
                  <a:lstStyle/>
                  <a:p>
                    <a:pPr>
                      <a:defRPr sz="801" b="1" i="0" u="none" strike="noStrike" baseline="0">
                        <a:solidFill>
                          <a:srgbClr val="000000"/>
                        </a:solidFill>
                        <a:latin typeface="Times New Roman"/>
                        <a:ea typeface="Times New Roman"/>
                        <a:cs typeface="Times New Roman"/>
                      </a:defRPr>
                    </a:pPr>
                    <a:r>
                      <a:rPr lang="ru-RU"/>
                      <a:t>Налог на имущество организаций; 
1052 млн. руб.; 6,3%</a:t>
                    </a:r>
                  </a:p>
                </c:rich>
              </c:tx>
              <c:spPr>
                <a:noFill/>
                <a:ln w="25404">
                  <a:noFill/>
                </a:ln>
              </c:spPr>
              <c:dLblPos val="bestFit"/>
              <c:showLegendKey val="0"/>
              <c:showVal val="0"/>
              <c:showCatName val="0"/>
              <c:showSerName val="0"/>
              <c:showPercent val="0"/>
              <c:showBubbleSize val="0"/>
            </c:dLbl>
            <c:dLbl>
              <c:idx val="4"/>
              <c:tx>
                <c:rich>
                  <a:bodyPr/>
                  <a:lstStyle/>
                  <a:p>
                    <a:pPr>
                      <a:defRPr sz="801" b="1" i="0" u="none" strike="noStrike" baseline="0">
                        <a:solidFill>
                          <a:srgbClr val="000000"/>
                        </a:solidFill>
                        <a:latin typeface="Times New Roman"/>
                        <a:ea typeface="Times New Roman"/>
                        <a:cs typeface="Times New Roman"/>
                      </a:defRPr>
                    </a:pPr>
                    <a:r>
                      <a:rPr lang="ru-RU"/>
                      <a:t>Прочие налоговые доходы; 
2093 млн. руб.; 12,6%</a:t>
                    </a:r>
                  </a:p>
                </c:rich>
              </c:tx>
              <c:spPr>
                <a:noFill/>
                <a:ln w="25404">
                  <a:noFill/>
                </a:ln>
              </c:spPr>
              <c:dLblPos val="bestFit"/>
              <c:showLegendKey val="0"/>
              <c:showVal val="0"/>
              <c:showCatName val="0"/>
              <c:showSerName val="0"/>
              <c:showPercent val="0"/>
              <c:showBubbleSize val="0"/>
            </c:dLbl>
            <c:dLbl>
              <c:idx val="5"/>
              <c:layout>
                <c:manualLayout>
                  <c:xMode val="edge"/>
                  <c:yMode val="edge"/>
                  <c:x val="0.47438330170778048"/>
                  <c:y val="0.1299212598425197"/>
                </c:manualLayout>
              </c:layout>
              <c:tx>
                <c:rich>
                  <a:bodyPr/>
                  <a:lstStyle/>
                  <a:p>
                    <a:pPr>
                      <a:defRPr sz="399" b="1" i="0" u="none" strike="noStrike" baseline="0">
                        <a:solidFill>
                          <a:srgbClr val="000000"/>
                        </a:solidFill>
                        <a:latin typeface="Times New Roman"/>
                        <a:ea typeface="Times New Roman"/>
                        <a:cs typeface="Times New Roman"/>
                      </a:defRPr>
                    </a:pPr>
                    <a:r>
                      <a:t>Прочие налоговые доходы; 
1164; 7%</a:t>
                    </a:r>
                  </a:p>
                </c:rich>
              </c:tx>
              <c:spPr>
                <a:noFill/>
                <a:ln w="25404">
                  <a:noFill/>
                </a:ln>
              </c:spPr>
              <c:dLblPos val="bestFit"/>
              <c:showLegendKey val="0"/>
              <c:showVal val="0"/>
              <c:showCatName val="0"/>
              <c:showSerName val="0"/>
              <c:showPercent val="0"/>
              <c:showBubbleSize val="0"/>
            </c:dLbl>
            <c:dLbl>
              <c:idx val="6"/>
              <c:layout>
                <c:manualLayout>
                  <c:xMode val="edge"/>
                  <c:yMode val="edge"/>
                  <c:x val="0.60910815939278962"/>
                  <c:y val="2.7559055118110267E-2"/>
                </c:manualLayout>
              </c:layout>
              <c:numFmt formatCode="0%" sourceLinked="0"/>
              <c:spPr>
                <a:noFill/>
                <a:ln w="25404">
                  <a:noFill/>
                </a:ln>
              </c:spPr>
              <c:txPr>
                <a:bodyPr/>
                <a:lstStyle/>
                <a:p>
                  <a:pPr>
                    <a:defRPr sz="399"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dLbl>
            <c:numFmt formatCode="0%" sourceLinked="0"/>
            <c:spPr>
              <a:noFill/>
              <a:ln w="25404">
                <a:noFill/>
              </a:ln>
            </c:spPr>
            <c:txPr>
              <a:bodyPr/>
              <a:lstStyle/>
              <a:p>
                <a:pPr>
                  <a:defRPr sz="799"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howLeaderLines val="1"/>
          </c:dLbls>
          <c:cat>
            <c:strRef>
              <c:f>Sheet1!$B$1:$F$1</c:f>
              <c:strCache>
                <c:ptCount val="5"/>
                <c:pt idx="0">
                  <c:v>Налог на прибыль организаций</c:v>
                </c:pt>
                <c:pt idx="1">
                  <c:v>Налог на доходы физических лиц</c:v>
                </c:pt>
                <c:pt idx="2">
                  <c:v>Акцизы</c:v>
                </c:pt>
                <c:pt idx="3">
                  <c:v>Налог на имущество организаций</c:v>
                </c:pt>
                <c:pt idx="4">
                  <c:v>Прочие налоговые доходы</c:v>
                </c:pt>
              </c:strCache>
            </c:strRef>
          </c:cat>
          <c:val>
            <c:numRef>
              <c:f>Sheet1!$B$2:$F$2</c:f>
              <c:numCache>
                <c:formatCode>General</c:formatCode>
                <c:ptCount val="5"/>
                <c:pt idx="0">
                  <c:v>3210</c:v>
                </c:pt>
                <c:pt idx="1">
                  <c:v>9276</c:v>
                </c:pt>
                <c:pt idx="2">
                  <c:v>1042</c:v>
                </c:pt>
                <c:pt idx="3">
                  <c:v>1052</c:v>
                </c:pt>
                <c:pt idx="4">
                  <c:v>2093</c:v>
                </c:pt>
              </c:numCache>
            </c:numRef>
          </c:val>
        </c:ser>
        <c:dLbls>
          <c:showLegendKey val="0"/>
          <c:showVal val="0"/>
          <c:showCatName val="0"/>
          <c:showSerName val="0"/>
          <c:showPercent val="0"/>
          <c:showBubbleSize val="0"/>
          <c:showLeaderLines val="1"/>
        </c:dLbls>
      </c:pie3DChart>
      <c:spPr>
        <a:noFill/>
        <a:ln w="25354">
          <a:noFill/>
        </a:ln>
      </c:spPr>
    </c:plotArea>
    <c:plotVisOnly val="1"/>
    <c:dispBlanksAs val="zero"/>
    <c:showDLblsOverMax val="0"/>
  </c:chart>
  <c:spPr>
    <a:solidFill>
      <a:srgbClr val="FFFFFF"/>
    </a:solidFill>
    <a:ln>
      <a:noFill/>
    </a:ln>
  </c:spPr>
  <c:txPr>
    <a:bodyPr/>
    <a:lstStyle/>
    <a:p>
      <a:pPr>
        <a:defRPr sz="973" b="1" i="0" u="none" strike="noStrike" baseline="0">
          <a:solidFill>
            <a:srgbClr val="000000"/>
          </a:solidFill>
          <a:latin typeface="Arial"/>
          <a:ea typeface="Arial"/>
          <a:cs typeface="Aria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770398481973469"/>
          <c:y val="0.2244094488188981"/>
          <c:w val="0.59962049335863499"/>
          <c:h val="0.49212598425196913"/>
        </c:manualLayout>
      </c:layout>
      <c:pie3DChart>
        <c:varyColors val="1"/>
        <c:ser>
          <c:idx val="0"/>
          <c:order val="0"/>
          <c:tx>
            <c:strRef>
              <c:f>Sheet1!$A$2</c:f>
              <c:strCache>
                <c:ptCount val="1"/>
              </c:strCache>
            </c:strRef>
          </c:tx>
          <c:spPr>
            <a:solidFill>
              <a:srgbClr val="FFCCCC"/>
            </a:solidFill>
            <a:ln w="12656">
              <a:solidFill>
                <a:srgbClr val="000000"/>
              </a:solidFill>
              <a:prstDash val="solid"/>
            </a:ln>
          </c:spPr>
          <c:explosion val="25"/>
          <c:dPt>
            <c:idx val="0"/>
            <c:bubble3D val="0"/>
            <c:spPr>
              <a:pattFill prst="trellis">
                <a:fgClr>
                  <a:srgbClr val="0000FF"/>
                </a:fgClr>
                <a:bgClr>
                  <a:srgbClr val="FFFFFF"/>
                </a:bgClr>
              </a:pattFill>
              <a:ln w="12656">
                <a:solidFill>
                  <a:srgbClr val="000000"/>
                </a:solidFill>
                <a:prstDash val="solid"/>
              </a:ln>
            </c:spPr>
          </c:dPt>
          <c:dPt>
            <c:idx val="1"/>
            <c:bubble3D val="0"/>
            <c:spPr>
              <a:pattFill prst="trellis">
                <a:fgClr>
                  <a:srgbClr val="FF6600"/>
                </a:fgClr>
                <a:bgClr>
                  <a:srgbClr val="FFFFFF"/>
                </a:bgClr>
              </a:pattFill>
              <a:ln w="12656">
                <a:solidFill>
                  <a:srgbClr val="000000"/>
                </a:solidFill>
                <a:prstDash val="solid"/>
              </a:ln>
            </c:spPr>
          </c:dPt>
          <c:dPt>
            <c:idx val="2"/>
            <c:bubble3D val="0"/>
            <c:spPr>
              <a:pattFill prst="trellis">
                <a:fgClr>
                  <a:srgbClr val="00FF00"/>
                </a:fgClr>
                <a:bgClr>
                  <a:srgbClr val="FFFFFF"/>
                </a:bgClr>
              </a:pattFill>
              <a:ln w="12656">
                <a:solidFill>
                  <a:srgbClr val="000000"/>
                </a:solidFill>
                <a:prstDash val="solid"/>
              </a:ln>
            </c:spPr>
          </c:dPt>
          <c:dPt>
            <c:idx val="3"/>
            <c:bubble3D val="0"/>
            <c:spPr>
              <a:pattFill prst="trellis">
                <a:fgClr>
                  <a:srgbClr val="FF00FF"/>
                </a:fgClr>
                <a:bgClr>
                  <a:srgbClr val="FFFFFF"/>
                </a:bgClr>
              </a:pattFill>
              <a:ln w="12656">
                <a:solidFill>
                  <a:srgbClr val="000000"/>
                </a:solidFill>
                <a:prstDash val="solid"/>
              </a:ln>
            </c:spPr>
          </c:dPt>
          <c:dPt>
            <c:idx val="4"/>
            <c:bubble3D val="0"/>
            <c:spPr>
              <a:pattFill prst="trellis">
                <a:fgClr>
                  <a:srgbClr val="800080"/>
                </a:fgClr>
                <a:bgClr>
                  <a:srgbClr val="FFFFFF"/>
                </a:bgClr>
              </a:pattFill>
              <a:ln w="12656">
                <a:solidFill>
                  <a:srgbClr val="000000"/>
                </a:solidFill>
                <a:prstDash val="solid"/>
              </a:ln>
            </c:spPr>
          </c:dPt>
          <c:dLbls>
            <c:dLbl>
              <c:idx val="0"/>
              <c:tx>
                <c:rich>
                  <a:bodyPr/>
                  <a:lstStyle/>
                  <a:p>
                    <a:pPr>
                      <a:defRPr sz="799" b="1" i="0" u="none" strike="noStrike" baseline="0">
                        <a:solidFill>
                          <a:srgbClr val="000000"/>
                        </a:solidFill>
                        <a:latin typeface="Times New Roman"/>
                        <a:ea typeface="Times New Roman"/>
                        <a:cs typeface="Times New Roman"/>
                      </a:defRPr>
                    </a:pPr>
                    <a:r>
                      <a:rPr lang="ru-RU"/>
                      <a:t>Налог на прибыль организаций; 
3210 млн. руб.; 19,3%</a:t>
                    </a:r>
                  </a:p>
                </c:rich>
              </c:tx>
              <c:spPr>
                <a:noFill/>
                <a:ln w="25312">
                  <a:noFill/>
                </a:ln>
              </c:spPr>
              <c:dLblPos val="bestFit"/>
              <c:showLegendKey val="0"/>
              <c:showVal val="0"/>
              <c:showCatName val="0"/>
              <c:showSerName val="0"/>
              <c:showPercent val="0"/>
              <c:showBubbleSize val="0"/>
            </c:dLbl>
            <c:dLbl>
              <c:idx val="1"/>
              <c:layout>
                <c:manualLayout>
                  <c:x val="0.13219717979427648"/>
                  <c:y val="8.2020335915672496E-2"/>
                </c:manualLayout>
              </c:layout>
              <c:tx>
                <c:rich>
                  <a:bodyPr/>
                  <a:lstStyle/>
                  <a:p>
                    <a:pPr>
                      <a:defRPr sz="799" b="1" i="0" u="none" strike="noStrike" baseline="0">
                        <a:solidFill>
                          <a:srgbClr val="000000"/>
                        </a:solidFill>
                        <a:latin typeface="Times New Roman"/>
                        <a:ea typeface="Times New Roman"/>
                        <a:cs typeface="Times New Roman"/>
                      </a:defRPr>
                    </a:pPr>
                    <a:r>
                      <a:rPr lang="ru-RU"/>
                      <a:t>Налог на доходы физических лиц; 9276 млн. руб.; 55,6%</a:t>
                    </a:r>
                  </a:p>
                </c:rich>
              </c:tx>
              <c:spPr>
                <a:noFill/>
                <a:ln w="25312">
                  <a:noFill/>
                </a:ln>
              </c:spPr>
              <c:dLblPos val="bestFit"/>
              <c:showLegendKey val="0"/>
              <c:showVal val="0"/>
              <c:showCatName val="0"/>
              <c:showSerName val="0"/>
              <c:showPercent val="0"/>
              <c:showBubbleSize val="0"/>
            </c:dLbl>
            <c:dLbl>
              <c:idx val="2"/>
              <c:layout>
                <c:manualLayout>
                  <c:x val="-1.7481843283357841E-2"/>
                  <c:y val="0.32049545974091981"/>
                </c:manualLayout>
              </c:layout>
              <c:tx>
                <c:rich>
                  <a:bodyPr/>
                  <a:lstStyle/>
                  <a:p>
                    <a:pPr>
                      <a:defRPr sz="799" b="1" i="0" u="none" strike="noStrike" baseline="0">
                        <a:solidFill>
                          <a:srgbClr val="000000"/>
                        </a:solidFill>
                        <a:latin typeface="Times New Roman"/>
                        <a:ea typeface="Times New Roman"/>
                        <a:cs typeface="Times New Roman"/>
                      </a:defRPr>
                    </a:pPr>
                    <a:r>
                      <a:rPr lang="ru-RU"/>
                      <a:t>Акцизы;
 1042 млн. руб.; 6,2%</a:t>
                    </a:r>
                  </a:p>
                </c:rich>
              </c:tx>
              <c:spPr>
                <a:noFill/>
                <a:ln w="25312">
                  <a:noFill/>
                </a:ln>
              </c:spPr>
              <c:dLblPos val="bestFit"/>
              <c:showLegendKey val="0"/>
              <c:showVal val="0"/>
              <c:showCatName val="0"/>
              <c:showSerName val="0"/>
              <c:showPercent val="0"/>
              <c:showBubbleSize val="0"/>
            </c:dLbl>
            <c:dLbl>
              <c:idx val="3"/>
              <c:tx>
                <c:rich>
                  <a:bodyPr/>
                  <a:lstStyle/>
                  <a:p>
                    <a:pPr>
                      <a:defRPr sz="799" b="1" i="0" u="none" strike="noStrike" baseline="0">
                        <a:solidFill>
                          <a:srgbClr val="000000"/>
                        </a:solidFill>
                        <a:latin typeface="Times New Roman"/>
                        <a:ea typeface="Times New Roman"/>
                        <a:cs typeface="Times New Roman"/>
                      </a:defRPr>
                    </a:pPr>
                    <a:r>
                      <a:rPr lang="ru-RU"/>
                      <a:t>Налог на имущество организаций; 
1052 млн. руб.; 6,3%</a:t>
                    </a:r>
                  </a:p>
                </c:rich>
              </c:tx>
              <c:spPr>
                <a:noFill/>
                <a:ln w="25312">
                  <a:noFill/>
                </a:ln>
              </c:spPr>
              <c:dLblPos val="bestFit"/>
              <c:showLegendKey val="0"/>
              <c:showVal val="0"/>
              <c:showCatName val="0"/>
              <c:showSerName val="0"/>
              <c:showPercent val="0"/>
              <c:showBubbleSize val="0"/>
            </c:dLbl>
            <c:dLbl>
              <c:idx val="4"/>
              <c:tx>
                <c:rich>
                  <a:bodyPr/>
                  <a:lstStyle/>
                  <a:p>
                    <a:pPr>
                      <a:defRPr sz="799" b="1" i="0" u="none" strike="noStrike" baseline="0">
                        <a:solidFill>
                          <a:srgbClr val="000000"/>
                        </a:solidFill>
                        <a:latin typeface="Times New Roman"/>
                        <a:ea typeface="Times New Roman"/>
                        <a:cs typeface="Times New Roman"/>
                      </a:defRPr>
                    </a:pPr>
                    <a:r>
                      <a:rPr lang="ru-RU"/>
                      <a:t>Прочие налоговые доходы; 
2093 млн. руб.; 12,6%</a:t>
                    </a:r>
                  </a:p>
                </c:rich>
              </c:tx>
              <c:spPr>
                <a:noFill/>
                <a:ln w="25312">
                  <a:noFill/>
                </a:ln>
              </c:spPr>
              <c:dLblPos val="bestFit"/>
              <c:showLegendKey val="0"/>
              <c:showVal val="0"/>
              <c:showCatName val="0"/>
              <c:showSerName val="0"/>
              <c:showPercent val="0"/>
              <c:showBubbleSize val="0"/>
            </c:dLbl>
            <c:dLbl>
              <c:idx val="5"/>
              <c:layout>
                <c:manualLayout>
                  <c:xMode val="edge"/>
                  <c:yMode val="edge"/>
                  <c:x val="0.47438330170778065"/>
                  <c:y val="0.1299212598425197"/>
                </c:manualLayout>
              </c:layout>
              <c:tx>
                <c:rich>
                  <a:bodyPr/>
                  <a:lstStyle/>
                  <a:p>
                    <a:pPr>
                      <a:defRPr sz="389" b="1" i="0" u="none" strike="noStrike" baseline="0">
                        <a:solidFill>
                          <a:srgbClr val="000000"/>
                        </a:solidFill>
                        <a:latin typeface="Times New Roman"/>
                        <a:ea typeface="Times New Roman"/>
                        <a:cs typeface="Times New Roman"/>
                      </a:defRPr>
                    </a:pPr>
                    <a:r>
                      <a:t>Прочие налоговые доходы; 
1164; 7%</a:t>
                    </a:r>
                  </a:p>
                </c:rich>
              </c:tx>
              <c:spPr>
                <a:noFill/>
                <a:ln w="25312">
                  <a:noFill/>
                </a:ln>
              </c:spPr>
              <c:dLblPos val="bestFit"/>
              <c:showLegendKey val="0"/>
              <c:showVal val="0"/>
              <c:showCatName val="0"/>
              <c:showSerName val="0"/>
              <c:showPercent val="0"/>
              <c:showBubbleSize val="0"/>
            </c:dLbl>
            <c:dLbl>
              <c:idx val="6"/>
              <c:layout>
                <c:manualLayout>
                  <c:xMode val="edge"/>
                  <c:yMode val="edge"/>
                  <c:x val="0.60910815939278962"/>
                  <c:y val="2.7559055118110284E-2"/>
                </c:manualLayout>
              </c:layout>
              <c:numFmt formatCode="0%" sourceLinked="0"/>
              <c:spPr>
                <a:noFill/>
                <a:ln w="25312">
                  <a:noFill/>
                </a:ln>
              </c:spPr>
              <c:txPr>
                <a:bodyPr/>
                <a:lstStyle/>
                <a:p>
                  <a:pPr>
                    <a:defRPr sz="399"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dLbl>
            <c:numFmt formatCode="0%" sourceLinked="0"/>
            <c:spPr>
              <a:noFill/>
              <a:ln w="25312">
                <a:noFill/>
              </a:ln>
            </c:spPr>
            <c:txPr>
              <a:bodyPr/>
              <a:lstStyle/>
              <a:p>
                <a:pPr>
                  <a:defRPr sz="799"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howLeaderLines val="1"/>
          </c:dLbls>
          <c:cat>
            <c:strRef>
              <c:f>Sheet1!$B$1:$F$1</c:f>
              <c:strCache>
                <c:ptCount val="5"/>
                <c:pt idx="0">
                  <c:v>Налог на прибыль организаций</c:v>
                </c:pt>
                <c:pt idx="1">
                  <c:v>Налог на доходы физических лиц</c:v>
                </c:pt>
                <c:pt idx="2">
                  <c:v>Акцизы</c:v>
                </c:pt>
                <c:pt idx="3">
                  <c:v>Налог на имущество организаций</c:v>
                </c:pt>
                <c:pt idx="4">
                  <c:v>Прочие налоговые доходы</c:v>
                </c:pt>
              </c:strCache>
            </c:strRef>
          </c:cat>
          <c:val>
            <c:numRef>
              <c:f>Sheet1!$B$2:$F$2</c:f>
              <c:numCache>
                <c:formatCode>General</c:formatCode>
                <c:ptCount val="5"/>
                <c:pt idx="0">
                  <c:v>3210</c:v>
                </c:pt>
                <c:pt idx="1">
                  <c:v>9276</c:v>
                </c:pt>
                <c:pt idx="2">
                  <c:v>1042</c:v>
                </c:pt>
                <c:pt idx="3">
                  <c:v>1052</c:v>
                </c:pt>
                <c:pt idx="4">
                  <c:v>2093</c:v>
                </c:pt>
              </c:numCache>
            </c:numRef>
          </c:val>
        </c:ser>
        <c:dLbls>
          <c:showLegendKey val="0"/>
          <c:showVal val="0"/>
          <c:showCatName val="0"/>
          <c:showSerName val="0"/>
          <c:showPercent val="0"/>
          <c:showBubbleSize val="0"/>
          <c:showLeaderLines val="1"/>
        </c:dLbls>
      </c:pie3DChart>
      <c:spPr>
        <a:noFill/>
        <a:ln w="25354">
          <a:noFill/>
        </a:ln>
      </c:spPr>
    </c:plotArea>
    <c:plotVisOnly val="1"/>
    <c:dispBlanksAs val="zero"/>
    <c:showDLblsOverMax val="0"/>
  </c:chart>
  <c:spPr>
    <a:solidFill>
      <a:srgbClr val="FFFFFF"/>
    </a:solidFill>
    <a:ln>
      <a:noFill/>
    </a:ln>
  </c:spPr>
  <c:txPr>
    <a:bodyPr/>
    <a:lstStyle/>
    <a:p>
      <a:pPr>
        <a:defRPr sz="973" b="1" i="0" u="none" strike="noStrike" baseline="0">
          <a:solidFill>
            <a:srgbClr val="000000"/>
          </a:solidFill>
          <a:latin typeface="Arial"/>
          <a:ea typeface="Arial"/>
          <a:cs typeface="Arial"/>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770398481973458"/>
          <c:y val="0.22440944881889799"/>
          <c:w val="0.59962049335863465"/>
          <c:h val="0.49212598425196902"/>
        </c:manualLayout>
      </c:layout>
      <c:pie3DChart>
        <c:varyColors val="1"/>
        <c:ser>
          <c:idx val="0"/>
          <c:order val="0"/>
          <c:tx>
            <c:strRef>
              <c:f>Sheet1!$A$2</c:f>
              <c:strCache>
                <c:ptCount val="1"/>
              </c:strCache>
            </c:strRef>
          </c:tx>
          <c:spPr>
            <a:solidFill>
              <a:srgbClr val="FFCCCC"/>
            </a:solidFill>
            <a:ln w="12702">
              <a:solidFill>
                <a:srgbClr val="000000"/>
              </a:solidFill>
              <a:prstDash val="solid"/>
            </a:ln>
          </c:spPr>
          <c:explosion val="25"/>
          <c:dPt>
            <c:idx val="0"/>
            <c:bubble3D val="0"/>
            <c:spPr>
              <a:pattFill prst="trellis">
                <a:fgClr>
                  <a:srgbClr val="0000FF"/>
                </a:fgClr>
                <a:bgClr>
                  <a:srgbClr val="FFFFFF"/>
                </a:bgClr>
              </a:pattFill>
              <a:ln w="12702">
                <a:solidFill>
                  <a:srgbClr val="000000"/>
                </a:solidFill>
                <a:prstDash val="solid"/>
              </a:ln>
            </c:spPr>
          </c:dPt>
          <c:dPt>
            <c:idx val="1"/>
            <c:bubble3D val="0"/>
            <c:spPr>
              <a:pattFill prst="trellis">
                <a:fgClr>
                  <a:srgbClr val="FF6600"/>
                </a:fgClr>
                <a:bgClr>
                  <a:srgbClr val="FFFFFF"/>
                </a:bgClr>
              </a:pattFill>
              <a:ln w="12702">
                <a:solidFill>
                  <a:srgbClr val="000000"/>
                </a:solidFill>
                <a:prstDash val="solid"/>
              </a:ln>
            </c:spPr>
          </c:dPt>
          <c:dPt>
            <c:idx val="2"/>
            <c:bubble3D val="0"/>
            <c:spPr>
              <a:pattFill prst="trellis">
                <a:fgClr>
                  <a:srgbClr val="00FF00"/>
                </a:fgClr>
                <a:bgClr>
                  <a:srgbClr val="FFFFFF"/>
                </a:bgClr>
              </a:pattFill>
              <a:ln w="12702">
                <a:solidFill>
                  <a:srgbClr val="000000"/>
                </a:solidFill>
                <a:prstDash val="solid"/>
              </a:ln>
            </c:spPr>
          </c:dPt>
          <c:dPt>
            <c:idx val="3"/>
            <c:bubble3D val="0"/>
            <c:spPr>
              <a:pattFill prst="trellis">
                <a:fgClr>
                  <a:srgbClr val="FF00FF"/>
                </a:fgClr>
                <a:bgClr>
                  <a:srgbClr val="FFFFFF"/>
                </a:bgClr>
              </a:pattFill>
              <a:ln w="12702">
                <a:solidFill>
                  <a:srgbClr val="000000"/>
                </a:solidFill>
                <a:prstDash val="solid"/>
              </a:ln>
            </c:spPr>
          </c:dPt>
          <c:dPt>
            <c:idx val="4"/>
            <c:bubble3D val="0"/>
            <c:spPr>
              <a:pattFill prst="trellis">
                <a:fgClr>
                  <a:srgbClr val="800080"/>
                </a:fgClr>
                <a:bgClr>
                  <a:srgbClr val="FFFFFF"/>
                </a:bgClr>
              </a:pattFill>
              <a:ln w="12702">
                <a:solidFill>
                  <a:srgbClr val="000000"/>
                </a:solidFill>
                <a:prstDash val="solid"/>
              </a:ln>
            </c:spPr>
          </c:dPt>
          <c:dLbls>
            <c:dLbl>
              <c:idx val="0"/>
              <c:tx>
                <c:rich>
                  <a:bodyPr/>
                  <a:lstStyle/>
                  <a:p>
                    <a:pPr>
                      <a:defRPr sz="801" b="1" i="0" u="none" strike="noStrike" baseline="0">
                        <a:solidFill>
                          <a:srgbClr val="000000"/>
                        </a:solidFill>
                        <a:latin typeface="Times New Roman"/>
                        <a:ea typeface="Times New Roman"/>
                        <a:cs typeface="Times New Roman"/>
                      </a:defRPr>
                    </a:pPr>
                    <a:r>
                      <a:rPr lang="ru-RU"/>
                      <a:t>Налог на прибыль организаций; 
3210 млн. руб.; 19,3%</a:t>
                    </a:r>
                  </a:p>
                </c:rich>
              </c:tx>
              <c:spPr>
                <a:noFill/>
                <a:ln w="25404">
                  <a:noFill/>
                </a:ln>
              </c:spPr>
              <c:dLblPos val="bestFit"/>
              <c:showLegendKey val="0"/>
              <c:showVal val="0"/>
              <c:showCatName val="0"/>
              <c:showSerName val="0"/>
              <c:showPercent val="0"/>
              <c:showBubbleSize val="0"/>
            </c:dLbl>
            <c:dLbl>
              <c:idx val="1"/>
              <c:layout>
                <c:manualLayout>
                  <c:x val="0.13219717979427648"/>
                  <c:y val="8.2020335915672427E-2"/>
                </c:manualLayout>
              </c:layout>
              <c:tx>
                <c:rich>
                  <a:bodyPr/>
                  <a:lstStyle/>
                  <a:p>
                    <a:pPr>
                      <a:defRPr sz="801" b="1" i="0" u="none" strike="noStrike" baseline="0">
                        <a:solidFill>
                          <a:srgbClr val="000000"/>
                        </a:solidFill>
                        <a:latin typeface="Times New Roman"/>
                        <a:ea typeface="Times New Roman"/>
                        <a:cs typeface="Times New Roman"/>
                      </a:defRPr>
                    </a:pPr>
                    <a:r>
                      <a:rPr lang="ru-RU"/>
                      <a:t>Налог на доходы физических лиц; 9276 млн. руб.; 55,6%</a:t>
                    </a:r>
                  </a:p>
                </c:rich>
              </c:tx>
              <c:spPr>
                <a:noFill/>
                <a:ln w="25404">
                  <a:noFill/>
                </a:ln>
              </c:spPr>
              <c:dLblPos val="bestFit"/>
              <c:showLegendKey val="0"/>
              <c:showVal val="0"/>
              <c:showCatName val="0"/>
              <c:showSerName val="0"/>
              <c:showPercent val="0"/>
              <c:showBubbleSize val="0"/>
            </c:dLbl>
            <c:dLbl>
              <c:idx val="2"/>
              <c:layout>
                <c:manualLayout>
                  <c:x val="-1.7481843283357827E-2"/>
                  <c:y val="0.32049545974091981"/>
                </c:manualLayout>
              </c:layout>
              <c:tx>
                <c:rich>
                  <a:bodyPr/>
                  <a:lstStyle/>
                  <a:p>
                    <a:pPr>
                      <a:defRPr sz="801" b="1" i="0" u="none" strike="noStrike" baseline="0">
                        <a:solidFill>
                          <a:srgbClr val="000000"/>
                        </a:solidFill>
                        <a:latin typeface="Times New Roman"/>
                        <a:ea typeface="Times New Roman"/>
                        <a:cs typeface="Times New Roman"/>
                      </a:defRPr>
                    </a:pPr>
                    <a:r>
                      <a:rPr lang="ru-RU"/>
                      <a:t>Акцизы;
 1042 млн. руб.; 6,2%</a:t>
                    </a:r>
                  </a:p>
                </c:rich>
              </c:tx>
              <c:spPr>
                <a:noFill/>
                <a:ln w="25404">
                  <a:noFill/>
                </a:ln>
              </c:spPr>
              <c:dLblPos val="bestFit"/>
              <c:showLegendKey val="0"/>
              <c:showVal val="0"/>
              <c:showCatName val="0"/>
              <c:showSerName val="0"/>
              <c:showPercent val="0"/>
              <c:showBubbleSize val="0"/>
            </c:dLbl>
            <c:dLbl>
              <c:idx val="3"/>
              <c:tx>
                <c:rich>
                  <a:bodyPr/>
                  <a:lstStyle/>
                  <a:p>
                    <a:pPr>
                      <a:defRPr sz="801" b="1" i="0" u="none" strike="noStrike" baseline="0">
                        <a:solidFill>
                          <a:srgbClr val="000000"/>
                        </a:solidFill>
                        <a:latin typeface="Times New Roman"/>
                        <a:ea typeface="Times New Roman"/>
                        <a:cs typeface="Times New Roman"/>
                      </a:defRPr>
                    </a:pPr>
                    <a:r>
                      <a:rPr lang="ru-RU"/>
                      <a:t>Налог на имущество организаций; 
1052 млн. руб.; 6,3%</a:t>
                    </a:r>
                  </a:p>
                </c:rich>
              </c:tx>
              <c:spPr>
                <a:noFill/>
                <a:ln w="25404">
                  <a:noFill/>
                </a:ln>
              </c:spPr>
              <c:dLblPos val="bestFit"/>
              <c:showLegendKey val="0"/>
              <c:showVal val="0"/>
              <c:showCatName val="0"/>
              <c:showSerName val="0"/>
              <c:showPercent val="0"/>
              <c:showBubbleSize val="0"/>
            </c:dLbl>
            <c:dLbl>
              <c:idx val="4"/>
              <c:tx>
                <c:rich>
                  <a:bodyPr/>
                  <a:lstStyle/>
                  <a:p>
                    <a:pPr>
                      <a:defRPr sz="801" b="1" i="0" u="none" strike="noStrike" baseline="0">
                        <a:solidFill>
                          <a:srgbClr val="000000"/>
                        </a:solidFill>
                        <a:latin typeface="Times New Roman"/>
                        <a:ea typeface="Times New Roman"/>
                        <a:cs typeface="Times New Roman"/>
                      </a:defRPr>
                    </a:pPr>
                    <a:r>
                      <a:rPr lang="ru-RU"/>
                      <a:t>Прочие налоговые доходы; 
2093 млн. руб.; 12,6%</a:t>
                    </a:r>
                  </a:p>
                </c:rich>
              </c:tx>
              <c:spPr>
                <a:noFill/>
                <a:ln w="25404">
                  <a:noFill/>
                </a:ln>
              </c:spPr>
              <c:dLblPos val="bestFit"/>
              <c:showLegendKey val="0"/>
              <c:showVal val="0"/>
              <c:showCatName val="0"/>
              <c:showSerName val="0"/>
              <c:showPercent val="0"/>
              <c:showBubbleSize val="0"/>
            </c:dLbl>
            <c:dLbl>
              <c:idx val="5"/>
              <c:layout>
                <c:manualLayout>
                  <c:xMode val="edge"/>
                  <c:yMode val="edge"/>
                  <c:x val="0.47438330170778048"/>
                  <c:y val="0.1299212598425197"/>
                </c:manualLayout>
              </c:layout>
              <c:tx>
                <c:rich>
                  <a:bodyPr/>
                  <a:lstStyle/>
                  <a:p>
                    <a:pPr>
                      <a:defRPr sz="399" b="1" i="0" u="none" strike="noStrike" baseline="0">
                        <a:solidFill>
                          <a:srgbClr val="000000"/>
                        </a:solidFill>
                        <a:latin typeface="Times New Roman"/>
                        <a:ea typeface="Times New Roman"/>
                        <a:cs typeface="Times New Roman"/>
                      </a:defRPr>
                    </a:pPr>
                    <a:r>
                      <a:t>Прочие налоговые доходы; 
1164; 7%</a:t>
                    </a:r>
                  </a:p>
                </c:rich>
              </c:tx>
              <c:spPr>
                <a:noFill/>
                <a:ln w="25404">
                  <a:noFill/>
                </a:ln>
              </c:spPr>
              <c:dLblPos val="bestFit"/>
              <c:showLegendKey val="0"/>
              <c:showVal val="0"/>
              <c:showCatName val="0"/>
              <c:showSerName val="0"/>
              <c:showPercent val="0"/>
              <c:showBubbleSize val="0"/>
            </c:dLbl>
            <c:dLbl>
              <c:idx val="6"/>
              <c:layout>
                <c:manualLayout>
                  <c:xMode val="edge"/>
                  <c:yMode val="edge"/>
                  <c:x val="0.60910815939278962"/>
                  <c:y val="2.7559055118110267E-2"/>
                </c:manualLayout>
              </c:layout>
              <c:numFmt formatCode="0%" sourceLinked="0"/>
              <c:spPr>
                <a:noFill/>
                <a:ln w="25404">
                  <a:noFill/>
                </a:ln>
              </c:spPr>
              <c:txPr>
                <a:bodyPr/>
                <a:lstStyle/>
                <a:p>
                  <a:pPr>
                    <a:defRPr sz="399"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dLbl>
            <c:numFmt formatCode="0%" sourceLinked="0"/>
            <c:spPr>
              <a:noFill/>
              <a:ln w="25404">
                <a:noFill/>
              </a:ln>
            </c:spPr>
            <c:txPr>
              <a:bodyPr/>
              <a:lstStyle/>
              <a:p>
                <a:pPr>
                  <a:defRPr sz="799"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howLeaderLines val="1"/>
          </c:dLbls>
          <c:cat>
            <c:strRef>
              <c:f>Sheet1!$B$1:$F$1</c:f>
              <c:strCache>
                <c:ptCount val="5"/>
                <c:pt idx="0">
                  <c:v>Налог на прибыль организаций</c:v>
                </c:pt>
                <c:pt idx="1">
                  <c:v>Налог на доходы физических лиц</c:v>
                </c:pt>
                <c:pt idx="2">
                  <c:v>Акцизы</c:v>
                </c:pt>
                <c:pt idx="3">
                  <c:v>Налог на имущество организаций</c:v>
                </c:pt>
                <c:pt idx="4">
                  <c:v>Прочие налоговые доходы</c:v>
                </c:pt>
              </c:strCache>
            </c:strRef>
          </c:cat>
          <c:val>
            <c:numRef>
              <c:f>Sheet1!$B$2:$F$2</c:f>
              <c:numCache>
                <c:formatCode>General</c:formatCode>
                <c:ptCount val="5"/>
                <c:pt idx="0">
                  <c:v>3210</c:v>
                </c:pt>
                <c:pt idx="1">
                  <c:v>9276</c:v>
                </c:pt>
                <c:pt idx="2">
                  <c:v>1042</c:v>
                </c:pt>
                <c:pt idx="3">
                  <c:v>1052</c:v>
                </c:pt>
                <c:pt idx="4">
                  <c:v>2093</c:v>
                </c:pt>
              </c:numCache>
            </c:numRef>
          </c:val>
        </c:ser>
        <c:dLbls>
          <c:showLegendKey val="0"/>
          <c:showVal val="0"/>
          <c:showCatName val="0"/>
          <c:showSerName val="0"/>
          <c:showPercent val="0"/>
          <c:showBubbleSize val="0"/>
          <c:showLeaderLines val="1"/>
        </c:dLbls>
      </c:pie3DChart>
      <c:spPr>
        <a:noFill/>
        <a:ln w="25354">
          <a:noFill/>
        </a:ln>
      </c:spPr>
    </c:plotArea>
    <c:plotVisOnly val="1"/>
    <c:dispBlanksAs val="zero"/>
    <c:showDLblsOverMax val="0"/>
  </c:chart>
  <c:spPr>
    <a:solidFill>
      <a:srgbClr val="FFFFFF"/>
    </a:solidFill>
    <a:ln>
      <a:noFill/>
    </a:ln>
  </c:spPr>
  <c:txPr>
    <a:bodyPr/>
    <a:lstStyle/>
    <a:p>
      <a:pPr>
        <a:defRPr sz="973" b="1"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770398481973458"/>
          <c:y val="0.22440944881889799"/>
          <c:w val="0.59962049335863465"/>
          <c:h val="0.49212598425196902"/>
        </c:manualLayout>
      </c:layout>
      <c:pie3DChart>
        <c:varyColors val="1"/>
        <c:ser>
          <c:idx val="0"/>
          <c:order val="0"/>
          <c:tx>
            <c:strRef>
              <c:f>Sheet1!$A$2</c:f>
              <c:strCache>
                <c:ptCount val="1"/>
              </c:strCache>
            </c:strRef>
          </c:tx>
          <c:spPr>
            <a:solidFill>
              <a:srgbClr val="FFCCCC"/>
            </a:solidFill>
            <a:ln w="12702">
              <a:solidFill>
                <a:srgbClr val="000000"/>
              </a:solidFill>
              <a:prstDash val="solid"/>
            </a:ln>
          </c:spPr>
          <c:explosion val="25"/>
          <c:dPt>
            <c:idx val="0"/>
            <c:bubble3D val="0"/>
            <c:spPr>
              <a:pattFill prst="trellis">
                <a:fgClr>
                  <a:srgbClr val="0000FF"/>
                </a:fgClr>
                <a:bgClr>
                  <a:srgbClr val="FFFFFF"/>
                </a:bgClr>
              </a:pattFill>
              <a:ln w="12702">
                <a:solidFill>
                  <a:srgbClr val="000000"/>
                </a:solidFill>
                <a:prstDash val="solid"/>
              </a:ln>
            </c:spPr>
          </c:dPt>
          <c:dPt>
            <c:idx val="1"/>
            <c:bubble3D val="0"/>
            <c:spPr>
              <a:pattFill prst="trellis">
                <a:fgClr>
                  <a:srgbClr val="FF6600"/>
                </a:fgClr>
                <a:bgClr>
                  <a:srgbClr val="FFFFFF"/>
                </a:bgClr>
              </a:pattFill>
              <a:ln w="12702">
                <a:solidFill>
                  <a:srgbClr val="000000"/>
                </a:solidFill>
                <a:prstDash val="solid"/>
              </a:ln>
            </c:spPr>
          </c:dPt>
          <c:dPt>
            <c:idx val="2"/>
            <c:bubble3D val="0"/>
            <c:spPr>
              <a:pattFill prst="trellis">
                <a:fgClr>
                  <a:srgbClr val="00FF00"/>
                </a:fgClr>
                <a:bgClr>
                  <a:srgbClr val="FFFFFF"/>
                </a:bgClr>
              </a:pattFill>
              <a:ln w="12702">
                <a:solidFill>
                  <a:srgbClr val="000000"/>
                </a:solidFill>
                <a:prstDash val="solid"/>
              </a:ln>
            </c:spPr>
          </c:dPt>
          <c:dPt>
            <c:idx val="3"/>
            <c:bubble3D val="0"/>
            <c:spPr>
              <a:pattFill prst="trellis">
                <a:fgClr>
                  <a:srgbClr val="FF00FF"/>
                </a:fgClr>
                <a:bgClr>
                  <a:srgbClr val="FFFFFF"/>
                </a:bgClr>
              </a:pattFill>
              <a:ln w="12702">
                <a:solidFill>
                  <a:srgbClr val="000000"/>
                </a:solidFill>
                <a:prstDash val="solid"/>
              </a:ln>
            </c:spPr>
          </c:dPt>
          <c:dPt>
            <c:idx val="4"/>
            <c:bubble3D val="0"/>
            <c:spPr>
              <a:pattFill prst="trellis">
                <a:fgClr>
                  <a:srgbClr val="800080"/>
                </a:fgClr>
                <a:bgClr>
                  <a:srgbClr val="FFFFFF"/>
                </a:bgClr>
              </a:pattFill>
              <a:ln w="12702">
                <a:solidFill>
                  <a:srgbClr val="000000"/>
                </a:solidFill>
                <a:prstDash val="solid"/>
              </a:ln>
            </c:spPr>
          </c:dPt>
          <c:dLbls>
            <c:dLbl>
              <c:idx val="0"/>
              <c:tx>
                <c:rich>
                  <a:bodyPr/>
                  <a:lstStyle/>
                  <a:p>
                    <a:pPr>
                      <a:defRPr sz="801" b="1" i="0" u="none" strike="noStrike" baseline="0">
                        <a:solidFill>
                          <a:srgbClr val="000000"/>
                        </a:solidFill>
                        <a:latin typeface="Times New Roman"/>
                        <a:ea typeface="Times New Roman"/>
                        <a:cs typeface="Times New Roman"/>
                      </a:defRPr>
                    </a:pPr>
                    <a:r>
                      <a:rPr lang="ru-RU"/>
                      <a:t>Налог на прибыль организаций; 
3210 млн. руб.; 19,3%</a:t>
                    </a:r>
                  </a:p>
                </c:rich>
              </c:tx>
              <c:spPr>
                <a:noFill/>
                <a:ln w="25404">
                  <a:noFill/>
                </a:ln>
              </c:spPr>
              <c:dLblPos val="bestFit"/>
              <c:showLegendKey val="0"/>
              <c:showVal val="0"/>
              <c:showCatName val="0"/>
              <c:showSerName val="0"/>
              <c:showPercent val="0"/>
              <c:showBubbleSize val="0"/>
            </c:dLbl>
            <c:dLbl>
              <c:idx val="1"/>
              <c:layout>
                <c:manualLayout>
                  <c:x val="0.13219717979427648"/>
                  <c:y val="8.2020335915672427E-2"/>
                </c:manualLayout>
              </c:layout>
              <c:tx>
                <c:rich>
                  <a:bodyPr/>
                  <a:lstStyle/>
                  <a:p>
                    <a:pPr>
                      <a:defRPr sz="801" b="1" i="0" u="none" strike="noStrike" baseline="0">
                        <a:solidFill>
                          <a:srgbClr val="000000"/>
                        </a:solidFill>
                        <a:latin typeface="Times New Roman"/>
                        <a:ea typeface="Times New Roman"/>
                        <a:cs typeface="Times New Roman"/>
                      </a:defRPr>
                    </a:pPr>
                    <a:r>
                      <a:rPr lang="ru-RU"/>
                      <a:t>Налог на доходы физических лиц; 9276 млн. руб.; 55,6%</a:t>
                    </a:r>
                  </a:p>
                </c:rich>
              </c:tx>
              <c:spPr>
                <a:noFill/>
                <a:ln w="25404">
                  <a:noFill/>
                </a:ln>
              </c:spPr>
              <c:dLblPos val="bestFit"/>
              <c:showLegendKey val="0"/>
              <c:showVal val="0"/>
              <c:showCatName val="0"/>
              <c:showSerName val="0"/>
              <c:showPercent val="0"/>
              <c:showBubbleSize val="0"/>
            </c:dLbl>
            <c:dLbl>
              <c:idx val="2"/>
              <c:layout>
                <c:manualLayout>
                  <c:x val="-1.7481843283357827E-2"/>
                  <c:y val="0.32049545974091981"/>
                </c:manualLayout>
              </c:layout>
              <c:tx>
                <c:rich>
                  <a:bodyPr/>
                  <a:lstStyle/>
                  <a:p>
                    <a:pPr>
                      <a:defRPr sz="801" b="1" i="0" u="none" strike="noStrike" baseline="0">
                        <a:solidFill>
                          <a:srgbClr val="000000"/>
                        </a:solidFill>
                        <a:latin typeface="Times New Roman"/>
                        <a:ea typeface="Times New Roman"/>
                        <a:cs typeface="Times New Roman"/>
                      </a:defRPr>
                    </a:pPr>
                    <a:r>
                      <a:rPr lang="ru-RU"/>
                      <a:t>Акцизы;
 1042 млн. руб.; 6,2%</a:t>
                    </a:r>
                  </a:p>
                </c:rich>
              </c:tx>
              <c:spPr>
                <a:noFill/>
                <a:ln w="25404">
                  <a:noFill/>
                </a:ln>
              </c:spPr>
              <c:dLblPos val="bestFit"/>
              <c:showLegendKey val="0"/>
              <c:showVal val="0"/>
              <c:showCatName val="0"/>
              <c:showSerName val="0"/>
              <c:showPercent val="0"/>
              <c:showBubbleSize val="0"/>
            </c:dLbl>
            <c:dLbl>
              <c:idx val="3"/>
              <c:tx>
                <c:rich>
                  <a:bodyPr/>
                  <a:lstStyle/>
                  <a:p>
                    <a:pPr>
                      <a:defRPr sz="801" b="1" i="0" u="none" strike="noStrike" baseline="0">
                        <a:solidFill>
                          <a:srgbClr val="000000"/>
                        </a:solidFill>
                        <a:latin typeface="Times New Roman"/>
                        <a:ea typeface="Times New Roman"/>
                        <a:cs typeface="Times New Roman"/>
                      </a:defRPr>
                    </a:pPr>
                    <a:r>
                      <a:rPr lang="ru-RU"/>
                      <a:t>Налог на имущество организаций; 
1052 млн. руб.; 6,3%</a:t>
                    </a:r>
                  </a:p>
                </c:rich>
              </c:tx>
              <c:spPr>
                <a:noFill/>
                <a:ln w="25404">
                  <a:noFill/>
                </a:ln>
              </c:spPr>
              <c:dLblPos val="bestFit"/>
              <c:showLegendKey val="0"/>
              <c:showVal val="0"/>
              <c:showCatName val="0"/>
              <c:showSerName val="0"/>
              <c:showPercent val="0"/>
              <c:showBubbleSize val="0"/>
            </c:dLbl>
            <c:dLbl>
              <c:idx val="4"/>
              <c:tx>
                <c:rich>
                  <a:bodyPr/>
                  <a:lstStyle/>
                  <a:p>
                    <a:pPr>
                      <a:defRPr sz="801" b="1" i="0" u="none" strike="noStrike" baseline="0">
                        <a:solidFill>
                          <a:srgbClr val="000000"/>
                        </a:solidFill>
                        <a:latin typeface="Times New Roman"/>
                        <a:ea typeface="Times New Roman"/>
                        <a:cs typeface="Times New Roman"/>
                      </a:defRPr>
                    </a:pPr>
                    <a:r>
                      <a:rPr lang="ru-RU"/>
                      <a:t>Прочие налоговые доходы; 
2093 млн. руб.; 12,6%</a:t>
                    </a:r>
                  </a:p>
                </c:rich>
              </c:tx>
              <c:spPr>
                <a:noFill/>
                <a:ln w="25404">
                  <a:noFill/>
                </a:ln>
              </c:spPr>
              <c:dLblPos val="bestFit"/>
              <c:showLegendKey val="0"/>
              <c:showVal val="0"/>
              <c:showCatName val="0"/>
              <c:showSerName val="0"/>
              <c:showPercent val="0"/>
              <c:showBubbleSize val="0"/>
            </c:dLbl>
            <c:dLbl>
              <c:idx val="5"/>
              <c:layout>
                <c:manualLayout>
                  <c:xMode val="edge"/>
                  <c:yMode val="edge"/>
                  <c:x val="0.47438330170778048"/>
                  <c:y val="0.1299212598425197"/>
                </c:manualLayout>
              </c:layout>
              <c:tx>
                <c:rich>
                  <a:bodyPr/>
                  <a:lstStyle/>
                  <a:p>
                    <a:pPr>
                      <a:defRPr sz="399" b="1" i="0" u="none" strike="noStrike" baseline="0">
                        <a:solidFill>
                          <a:srgbClr val="000000"/>
                        </a:solidFill>
                        <a:latin typeface="Times New Roman"/>
                        <a:ea typeface="Times New Roman"/>
                        <a:cs typeface="Times New Roman"/>
                      </a:defRPr>
                    </a:pPr>
                    <a:r>
                      <a:t>Прочие налоговые доходы; 
1164; 7%</a:t>
                    </a:r>
                  </a:p>
                </c:rich>
              </c:tx>
              <c:spPr>
                <a:noFill/>
                <a:ln w="25404">
                  <a:noFill/>
                </a:ln>
              </c:spPr>
              <c:dLblPos val="bestFit"/>
              <c:showLegendKey val="0"/>
              <c:showVal val="0"/>
              <c:showCatName val="0"/>
              <c:showSerName val="0"/>
              <c:showPercent val="0"/>
              <c:showBubbleSize val="0"/>
            </c:dLbl>
            <c:dLbl>
              <c:idx val="6"/>
              <c:layout>
                <c:manualLayout>
                  <c:xMode val="edge"/>
                  <c:yMode val="edge"/>
                  <c:x val="0.60910815939278962"/>
                  <c:y val="2.7559055118110267E-2"/>
                </c:manualLayout>
              </c:layout>
              <c:numFmt formatCode="0%" sourceLinked="0"/>
              <c:spPr>
                <a:noFill/>
                <a:ln w="25404">
                  <a:noFill/>
                </a:ln>
              </c:spPr>
              <c:txPr>
                <a:bodyPr/>
                <a:lstStyle/>
                <a:p>
                  <a:pPr>
                    <a:defRPr sz="399"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dLbl>
            <c:numFmt formatCode="0%" sourceLinked="0"/>
            <c:spPr>
              <a:noFill/>
              <a:ln w="25404">
                <a:noFill/>
              </a:ln>
            </c:spPr>
            <c:txPr>
              <a:bodyPr/>
              <a:lstStyle/>
              <a:p>
                <a:pPr>
                  <a:defRPr sz="799"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howLeaderLines val="1"/>
          </c:dLbls>
          <c:cat>
            <c:strRef>
              <c:f>Sheet1!$B$1:$F$1</c:f>
              <c:strCache>
                <c:ptCount val="5"/>
                <c:pt idx="0">
                  <c:v>Налог на прибыль организаций</c:v>
                </c:pt>
                <c:pt idx="1">
                  <c:v>Налог на доходы физических лиц</c:v>
                </c:pt>
                <c:pt idx="2">
                  <c:v>Акцизы</c:v>
                </c:pt>
                <c:pt idx="3">
                  <c:v>Налог на имущество организаций</c:v>
                </c:pt>
                <c:pt idx="4">
                  <c:v>Прочие налоговые доходы</c:v>
                </c:pt>
              </c:strCache>
            </c:strRef>
          </c:cat>
          <c:val>
            <c:numRef>
              <c:f>Sheet1!$B$2:$F$2</c:f>
              <c:numCache>
                <c:formatCode>General</c:formatCode>
                <c:ptCount val="5"/>
                <c:pt idx="0">
                  <c:v>3210</c:v>
                </c:pt>
                <c:pt idx="1">
                  <c:v>9276</c:v>
                </c:pt>
                <c:pt idx="2">
                  <c:v>1042</c:v>
                </c:pt>
                <c:pt idx="3">
                  <c:v>1052</c:v>
                </c:pt>
                <c:pt idx="4">
                  <c:v>2093</c:v>
                </c:pt>
              </c:numCache>
            </c:numRef>
          </c:val>
        </c:ser>
        <c:dLbls>
          <c:showLegendKey val="0"/>
          <c:showVal val="0"/>
          <c:showCatName val="0"/>
          <c:showSerName val="0"/>
          <c:showPercent val="0"/>
          <c:showBubbleSize val="0"/>
          <c:showLeaderLines val="1"/>
        </c:dLbls>
      </c:pie3DChart>
      <c:spPr>
        <a:noFill/>
        <a:ln w="25354">
          <a:noFill/>
        </a:ln>
      </c:spPr>
    </c:plotArea>
    <c:plotVisOnly val="1"/>
    <c:dispBlanksAs val="zero"/>
    <c:showDLblsOverMax val="0"/>
  </c:chart>
  <c:spPr>
    <a:solidFill>
      <a:srgbClr val="FFFFFF"/>
    </a:solidFill>
    <a:ln>
      <a:noFill/>
    </a:ln>
  </c:spPr>
  <c:txPr>
    <a:bodyPr/>
    <a:lstStyle/>
    <a:p>
      <a:pPr>
        <a:defRPr sz="973" b="1" i="0" u="none" strike="noStrike" baseline="0">
          <a:solidFill>
            <a:srgbClr val="000000"/>
          </a:solidFill>
          <a:latin typeface="Arial"/>
          <a:ea typeface="Arial"/>
          <a:cs typeface="Arial"/>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770398481973458"/>
          <c:y val="0.22440944881889799"/>
          <c:w val="0.59962049335863465"/>
          <c:h val="0.49212598425196902"/>
        </c:manualLayout>
      </c:layout>
      <c:pie3DChart>
        <c:varyColors val="1"/>
        <c:ser>
          <c:idx val="0"/>
          <c:order val="0"/>
          <c:tx>
            <c:strRef>
              <c:f>Sheet1!$A$2</c:f>
              <c:strCache>
                <c:ptCount val="1"/>
              </c:strCache>
            </c:strRef>
          </c:tx>
          <c:spPr>
            <a:solidFill>
              <a:srgbClr val="FFCCCC"/>
            </a:solidFill>
            <a:ln w="12702">
              <a:solidFill>
                <a:srgbClr val="000000"/>
              </a:solidFill>
              <a:prstDash val="solid"/>
            </a:ln>
          </c:spPr>
          <c:explosion val="25"/>
          <c:dPt>
            <c:idx val="0"/>
            <c:bubble3D val="0"/>
            <c:spPr>
              <a:pattFill prst="trellis">
                <a:fgClr>
                  <a:srgbClr val="0000FF"/>
                </a:fgClr>
                <a:bgClr>
                  <a:srgbClr val="FFFFFF"/>
                </a:bgClr>
              </a:pattFill>
              <a:ln w="12702">
                <a:solidFill>
                  <a:srgbClr val="000000"/>
                </a:solidFill>
                <a:prstDash val="solid"/>
              </a:ln>
            </c:spPr>
          </c:dPt>
          <c:dPt>
            <c:idx val="1"/>
            <c:bubble3D val="0"/>
            <c:spPr>
              <a:pattFill prst="trellis">
                <a:fgClr>
                  <a:srgbClr val="FF6600"/>
                </a:fgClr>
                <a:bgClr>
                  <a:srgbClr val="FFFFFF"/>
                </a:bgClr>
              </a:pattFill>
              <a:ln w="12702">
                <a:solidFill>
                  <a:srgbClr val="000000"/>
                </a:solidFill>
                <a:prstDash val="solid"/>
              </a:ln>
            </c:spPr>
          </c:dPt>
          <c:dPt>
            <c:idx val="2"/>
            <c:bubble3D val="0"/>
            <c:spPr>
              <a:pattFill prst="trellis">
                <a:fgClr>
                  <a:srgbClr val="00FF00"/>
                </a:fgClr>
                <a:bgClr>
                  <a:srgbClr val="FFFFFF"/>
                </a:bgClr>
              </a:pattFill>
              <a:ln w="12702">
                <a:solidFill>
                  <a:srgbClr val="000000"/>
                </a:solidFill>
                <a:prstDash val="solid"/>
              </a:ln>
            </c:spPr>
          </c:dPt>
          <c:dPt>
            <c:idx val="3"/>
            <c:bubble3D val="0"/>
            <c:spPr>
              <a:pattFill prst="trellis">
                <a:fgClr>
                  <a:srgbClr val="FF00FF"/>
                </a:fgClr>
                <a:bgClr>
                  <a:srgbClr val="FFFFFF"/>
                </a:bgClr>
              </a:pattFill>
              <a:ln w="12702">
                <a:solidFill>
                  <a:srgbClr val="000000"/>
                </a:solidFill>
                <a:prstDash val="solid"/>
              </a:ln>
            </c:spPr>
          </c:dPt>
          <c:dPt>
            <c:idx val="4"/>
            <c:bubble3D val="0"/>
            <c:spPr>
              <a:pattFill prst="trellis">
                <a:fgClr>
                  <a:srgbClr val="800080"/>
                </a:fgClr>
                <a:bgClr>
                  <a:srgbClr val="FFFFFF"/>
                </a:bgClr>
              </a:pattFill>
              <a:ln w="12702">
                <a:solidFill>
                  <a:srgbClr val="000000"/>
                </a:solidFill>
                <a:prstDash val="solid"/>
              </a:ln>
            </c:spPr>
          </c:dPt>
          <c:dLbls>
            <c:dLbl>
              <c:idx val="0"/>
              <c:tx>
                <c:rich>
                  <a:bodyPr/>
                  <a:lstStyle/>
                  <a:p>
                    <a:pPr>
                      <a:defRPr sz="801" b="1" i="0" u="none" strike="noStrike" baseline="0">
                        <a:solidFill>
                          <a:srgbClr val="000000"/>
                        </a:solidFill>
                        <a:latin typeface="Times New Roman"/>
                        <a:ea typeface="Times New Roman"/>
                        <a:cs typeface="Times New Roman"/>
                      </a:defRPr>
                    </a:pPr>
                    <a:r>
                      <a:rPr lang="ru-RU"/>
                      <a:t>Налог на прибыль организаций; 
3210 млн. руб.; 19,3%</a:t>
                    </a:r>
                  </a:p>
                </c:rich>
              </c:tx>
              <c:spPr>
                <a:noFill/>
                <a:ln w="25404">
                  <a:noFill/>
                </a:ln>
              </c:spPr>
              <c:dLblPos val="bestFit"/>
              <c:showLegendKey val="0"/>
              <c:showVal val="0"/>
              <c:showCatName val="0"/>
              <c:showSerName val="0"/>
              <c:showPercent val="0"/>
              <c:showBubbleSize val="0"/>
            </c:dLbl>
            <c:dLbl>
              <c:idx val="1"/>
              <c:layout>
                <c:manualLayout>
                  <c:x val="0.13219717979427648"/>
                  <c:y val="8.2020335915672427E-2"/>
                </c:manualLayout>
              </c:layout>
              <c:tx>
                <c:rich>
                  <a:bodyPr/>
                  <a:lstStyle/>
                  <a:p>
                    <a:pPr>
                      <a:defRPr sz="801" b="1" i="0" u="none" strike="noStrike" baseline="0">
                        <a:solidFill>
                          <a:srgbClr val="000000"/>
                        </a:solidFill>
                        <a:latin typeface="Times New Roman"/>
                        <a:ea typeface="Times New Roman"/>
                        <a:cs typeface="Times New Roman"/>
                      </a:defRPr>
                    </a:pPr>
                    <a:r>
                      <a:rPr lang="ru-RU"/>
                      <a:t>Налог на доходы физических лиц; 9276 млн. руб.; 55,6%</a:t>
                    </a:r>
                  </a:p>
                </c:rich>
              </c:tx>
              <c:spPr>
                <a:noFill/>
                <a:ln w="25404">
                  <a:noFill/>
                </a:ln>
              </c:spPr>
              <c:dLblPos val="bestFit"/>
              <c:showLegendKey val="0"/>
              <c:showVal val="0"/>
              <c:showCatName val="0"/>
              <c:showSerName val="0"/>
              <c:showPercent val="0"/>
              <c:showBubbleSize val="0"/>
            </c:dLbl>
            <c:dLbl>
              <c:idx val="2"/>
              <c:layout>
                <c:manualLayout>
                  <c:x val="-1.7481843283357827E-2"/>
                  <c:y val="0.32049545974091981"/>
                </c:manualLayout>
              </c:layout>
              <c:tx>
                <c:rich>
                  <a:bodyPr/>
                  <a:lstStyle/>
                  <a:p>
                    <a:pPr>
                      <a:defRPr sz="801" b="1" i="0" u="none" strike="noStrike" baseline="0">
                        <a:solidFill>
                          <a:srgbClr val="000000"/>
                        </a:solidFill>
                        <a:latin typeface="Times New Roman"/>
                        <a:ea typeface="Times New Roman"/>
                        <a:cs typeface="Times New Roman"/>
                      </a:defRPr>
                    </a:pPr>
                    <a:r>
                      <a:rPr lang="ru-RU"/>
                      <a:t>Акцизы;
 1042 млн. руб.; 6,2%</a:t>
                    </a:r>
                  </a:p>
                </c:rich>
              </c:tx>
              <c:spPr>
                <a:noFill/>
                <a:ln w="25404">
                  <a:noFill/>
                </a:ln>
              </c:spPr>
              <c:dLblPos val="bestFit"/>
              <c:showLegendKey val="0"/>
              <c:showVal val="0"/>
              <c:showCatName val="0"/>
              <c:showSerName val="0"/>
              <c:showPercent val="0"/>
              <c:showBubbleSize val="0"/>
            </c:dLbl>
            <c:dLbl>
              <c:idx val="3"/>
              <c:tx>
                <c:rich>
                  <a:bodyPr/>
                  <a:lstStyle/>
                  <a:p>
                    <a:pPr>
                      <a:defRPr sz="801" b="1" i="0" u="none" strike="noStrike" baseline="0">
                        <a:solidFill>
                          <a:srgbClr val="000000"/>
                        </a:solidFill>
                        <a:latin typeface="Times New Roman"/>
                        <a:ea typeface="Times New Roman"/>
                        <a:cs typeface="Times New Roman"/>
                      </a:defRPr>
                    </a:pPr>
                    <a:r>
                      <a:rPr lang="ru-RU"/>
                      <a:t>Налог на имущество организаций; 
1052 млн. руб.; 6,3%</a:t>
                    </a:r>
                  </a:p>
                </c:rich>
              </c:tx>
              <c:spPr>
                <a:noFill/>
                <a:ln w="25404">
                  <a:noFill/>
                </a:ln>
              </c:spPr>
              <c:dLblPos val="bestFit"/>
              <c:showLegendKey val="0"/>
              <c:showVal val="0"/>
              <c:showCatName val="0"/>
              <c:showSerName val="0"/>
              <c:showPercent val="0"/>
              <c:showBubbleSize val="0"/>
            </c:dLbl>
            <c:dLbl>
              <c:idx val="4"/>
              <c:tx>
                <c:rich>
                  <a:bodyPr/>
                  <a:lstStyle/>
                  <a:p>
                    <a:pPr>
                      <a:defRPr sz="801" b="1" i="0" u="none" strike="noStrike" baseline="0">
                        <a:solidFill>
                          <a:srgbClr val="000000"/>
                        </a:solidFill>
                        <a:latin typeface="Times New Roman"/>
                        <a:ea typeface="Times New Roman"/>
                        <a:cs typeface="Times New Roman"/>
                      </a:defRPr>
                    </a:pPr>
                    <a:r>
                      <a:rPr lang="ru-RU"/>
                      <a:t>Прочие налоговые доходы; 
2093 млн. руб.; 12,6%</a:t>
                    </a:r>
                  </a:p>
                </c:rich>
              </c:tx>
              <c:spPr>
                <a:noFill/>
                <a:ln w="25404">
                  <a:noFill/>
                </a:ln>
              </c:spPr>
              <c:dLblPos val="bestFit"/>
              <c:showLegendKey val="0"/>
              <c:showVal val="0"/>
              <c:showCatName val="0"/>
              <c:showSerName val="0"/>
              <c:showPercent val="0"/>
              <c:showBubbleSize val="0"/>
            </c:dLbl>
            <c:dLbl>
              <c:idx val="5"/>
              <c:layout>
                <c:manualLayout>
                  <c:xMode val="edge"/>
                  <c:yMode val="edge"/>
                  <c:x val="0.47438330170778048"/>
                  <c:y val="0.1299212598425197"/>
                </c:manualLayout>
              </c:layout>
              <c:tx>
                <c:rich>
                  <a:bodyPr/>
                  <a:lstStyle/>
                  <a:p>
                    <a:pPr>
                      <a:defRPr sz="399" b="1" i="0" u="none" strike="noStrike" baseline="0">
                        <a:solidFill>
                          <a:srgbClr val="000000"/>
                        </a:solidFill>
                        <a:latin typeface="Times New Roman"/>
                        <a:ea typeface="Times New Roman"/>
                        <a:cs typeface="Times New Roman"/>
                      </a:defRPr>
                    </a:pPr>
                    <a:r>
                      <a:t>Прочие налоговые доходы; 
1164; 7%</a:t>
                    </a:r>
                  </a:p>
                </c:rich>
              </c:tx>
              <c:spPr>
                <a:noFill/>
                <a:ln w="25404">
                  <a:noFill/>
                </a:ln>
              </c:spPr>
              <c:dLblPos val="bestFit"/>
              <c:showLegendKey val="0"/>
              <c:showVal val="0"/>
              <c:showCatName val="0"/>
              <c:showSerName val="0"/>
              <c:showPercent val="0"/>
              <c:showBubbleSize val="0"/>
            </c:dLbl>
            <c:dLbl>
              <c:idx val="6"/>
              <c:layout>
                <c:manualLayout>
                  <c:xMode val="edge"/>
                  <c:yMode val="edge"/>
                  <c:x val="0.60910815939278962"/>
                  <c:y val="2.7559055118110267E-2"/>
                </c:manualLayout>
              </c:layout>
              <c:numFmt formatCode="0%" sourceLinked="0"/>
              <c:spPr>
                <a:noFill/>
                <a:ln w="25404">
                  <a:noFill/>
                </a:ln>
              </c:spPr>
              <c:txPr>
                <a:bodyPr/>
                <a:lstStyle/>
                <a:p>
                  <a:pPr>
                    <a:defRPr sz="399"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dLbl>
            <c:numFmt formatCode="0%" sourceLinked="0"/>
            <c:spPr>
              <a:noFill/>
              <a:ln w="25404">
                <a:noFill/>
              </a:ln>
            </c:spPr>
            <c:txPr>
              <a:bodyPr/>
              <a:lstStyle/>
              <a:p>
                <a:pPr>
                  <a:defRPr sz="799"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howLeaderLines val="1"/>
          </c:dLbls>
          <c:cat>
            <c:strRef>
              <c:f>Sheet1!$B$1:$F$1</c:f>
              <c:strCache>
                <c:ptCount val="5"/>
                <c:pt idx="0">
                  <c:v>Налог на прибыль организаций</c:v>
                </c:pt>
                <c:pt idx="1">
                  <c:v>Налог на доходы физических лиц</c:v>
                </c:pt>
                <c:pt idx="2">
                  <c:v>Акцизы</c:v>
                </c:pt>
                <c:pt idx="3">
                  <c:v>Налог на имущество организаций</c:v>
                </c:pt>
                <c:pt idx="4">
                  <c:v>Прочие налоговые доходы</c:v>
                </c:pt>
              </c:strCache>
            </c:strRef>
          </c:cat>
          <c:val>
            <c:numRef>
              <c:f>Sheet1!$B$2:$F$2</c:f>
              <c:numCache>
                <c:formatCode>General</c:formatCode>
                <c:ptCount val="5"/>
                <c:pt idx="0">
                  <c:v>3210</c:v>
                </c:pt>
                <c:pt idx="1">
                  <c:v>9276</c:v>
                </c:pt>
                <c:pt idx="2">
                  <c:v>1042</c:v>
                </c:pt>
                <c:pt idx="3">
                  <c:v>1052</c:v>
                </c:pt>
                <c:pt idx="4">
                  <c:v>2093</c:v>
                </c:pt>
              </c:numCache>
            </c:numRef>
          </c:val>
        </c:ser>
        <c:dLbls>
          <c:showLegendKey val="0"/>
          <c:showVal val="0"/>
          <c:showCatName val="0"/>
          <c:showSerName val="0"/>
          <c:showPercent val="0"/>
          <c:showBubbleSize val="0"/>
          <c:showLeaderLines val="1"/>
        </c:dLbls>
      </c:pie3DChart>
      <c:spPr>
        <a:noFill/>
        <a:ln w="25354">
          <a:noFill/>
        </a:ln>
      </c:spPr>
    </c:plotArea>
    <c:plotVisOnly val="1"/>
    <c:dispBlanksAs val="zero"/>
    <c:showDLblsOverMax val="0"/>
  </c:chart>
  <c:spPr>
    <a:solidFill>
      <a:srgbClr val="FFFFFF"/>
    </a:solidFill>
    <a:ln>
      <a:noFill/>
    </a:ln>
  </c:spPr>
  <c:txPr>
    <a:bodyPr/>
    <a:lstStyle/>
    <a:p>
      <a:pPr>
        <a:defRPr sz="973" b="1" i="0" u="none" strike="noStrike" baseline="0">
          <a:solidFill>
            <a:srgbClr val="000000"/>
          </a:solidFill>
          <a:latin typeface="Arial"/>
          <a:ea typeface="Arial"/>
          <a:cs typeface="Arial"/>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2770398481973458"/>
          <c:y val="0.22440944881889799"/>
          <c:w val="0.59962049335863465"/>
          <c:h val="0.49212598425196902"/>
        </c:manualLayout>
      </c:layout>
      <c:pie3DChart>
        <c:varyColors val="1"/>
        <c:ser>
          <c:idx val="0"/>
          <c:order val="0"/>
          <c:tx>
            <c:strRef>
              <c:f>Sheet1!$A$2</c:f>
              <c:strCache>
                <c:ptCount val="1"/>
              </c:strCache>
            </c:strRef>
          </c:tx>
          <c:spPr>
            <a:solidFill>
              <a:srgbClr val="FFCCCC"/>
            </a:solidFill>
            <a:ln w="12702">
              <a:solidFill>
                <a:srgbClr val="000000"/>
              </a:solidFill>
              <a:prstDash val="solid"/>
            </a:ln>
          </c:spPr>
          <c:explosion val="25"/>
          <c:dPt>
            <c:idx val="0"/>
            <c:bubble3D val="0"/>
            <c:spPr>
              <a:pattFill prst="trellis">
                <a:fgClr>
                  <a:srgbClr val="0000FF"/>
                </a:fgClr>
                <a:bgClr>
                  <a:srgbClr val="FFFFFF"/>
                </a:bgClr>
              </a:pattFill>
              <a:ln w="12702">
                <a:solidFill>
                  <a:srgbClr val="000000"/>
                </a:solidFill>
                <a:prstDash val="solid"/>
              </a:ln>
            </c:spPr>
          </c:dPt>
          <c:dPt>
            <c:idx val="1"/>
            <c:bubble3D val="0"/>
            <c:spPr>
              <a:pattFill prst="trellis">
                <a:fgClr>
                  <a:srgbClr val="FF6600"/>
                </a:fgClr>
                <a:bgClr>
                  <a:srgbClr val="FFFFFF"/>
                </a:bgClr>
              </a:pattFill>
              <a:ln w="12702">
                <a:solidFill>
                  <a:srgbClr val="000000"/>
                </a:solidFill>
                <a:prstDash val="solid"/>
              </a:ln>
            </c:spPr>
          </c:dPt>
          <c:dPt>
            <c:idx val="2"/>
            <c:bubble3D val="0"/>
            <c:spPr>
              <a:pattFill prst="trellis">
                <a:fgClr>
                  <a:srgbClr val="00FF00"/>
                </a:fgClr>
                <a:bgClr>
                  <a:srgbClr val="FFFFFF"/>
                </a:bgClr>
              </a:pattFill>
              <a:ln w="12702">
                <a:solidFill>
                  <a:srgbClr val="000000"/>
                </a:solidFill>
                <a:prstDash val="solid"/>
              </a:ln>
            </c:spPr>
          </c:dPt>
          <c:dPt>
            <c:idx val="3"/>
            <c:bubble3D val="0"/>
            <c:spPr>
              <a:pattFill prst="trellis">
                <a:fgClr>
                  <a:srgbClr val="FF00FF"/>
                </a:fgClr>
                <a:bgClr>
                  <a:srgbClr val="FFFFFF"/>
                </a:bgClr>
              </a:pattFill>
              <a:ln w="12702">
                <a:solidFill>
                  <a:srgbClr val="000000"/>
                </a:solidFill>
                <a:prstDash val="solid"/>
              </a:ln>
            </c:spPr>
          </c:dPt>
          <c:dPt>
            <c:idx val="4"/>
            <c:bubble3D val="0"/>
            <c:spPr>
              <a:pattFill prst="trellis">
                <a:fgClr>
                  <a:srgbClr val="800080"/>
                </a:fgClr>
                <a:bgClr>
                  <a:srgbClr val="FFFFFF"/>
                </a:bgClr>
              </a:pattFill>
              <a:ln w="12702">
                <a:solidFill>
                  <a:srgbClr val="000000"/>
                </a:solidFill>
                <a:prstDash val="solid"/>
              </a:ln>
            </c:spPr>
          </c:dPt>
          <c:dLbls>
            <c:dLbl>
              <c:idx val="0"/>
              <c:tx>
                <c:rich>
                  <a:bodyPr/>
                  <a:lstStyle/>
                  <a:p>
                    <a:pPr>
                      <a:defRPr sz="801" b="1" i="0" u="none" strike="noStrike" baseline="0">
                        <a:solidFill>
                          <a:srgbClr val="000000"/>
                        </a:solidFill>
                        <a:latin typeface="Times New Roman"/>
                        <a:ea typeface="Times New Roman"/>
                        <a:cs typeface="Times New Roman"/>
                      </a:defRPr>
                    </a:pPr>
                    <a:r>
                      <a:rPr lang="ru-RU"/>
                      <a:t>Налог на прибыль организаций; 
3210 млн. руб.; 19,3%</a:t>
                    </a:r>
                  </a:p>
                </c:rich>
              </c:tx>
              <c:spPr>
                <a:noFill/>
                <a:ln w="25404">
                  <a:noFill/>
                </a:ln>
              </c:spPr>
              <c:dLblPos val="bestFit"/>
              <c:showLegendKey val="0"/>
              <c:showVal val="0"/>
              <c:showCatName val="0"/>
              <c:showSerName val="0"/>
              <c:showPercent val="0"/>
              <c:showBubbleSize val="0"/>
            </c:dLbl>
            <c:dLbl>
              <c:idx val="1"/>
              <c:layout>
                <c:manualLayout>
                  <c:x val="0.13219717979427648"/>
                  <c:y val="8.2020335915672427E-2"/>
                </c:manualLayout>
              </c:layout>
              <c:tx>
                <c:rich>
                  <a:bodyPr/>
                  <a:lstStyle/>
                  <a:p>
                    <a:pPr>
                      <a:defRPr sz="801" b="1" i="0" u="none" strike="noStrike" baseline="0">
                        <a:solidFill>
                          <a:srgbClr val="000000"/>
                        </a:solidFill>
                        <a:latin typeface="Times New Roman"/>
                        <a:ea typeface="Times New Roman"/>
                        <a:cs typeface="Times New Roman"/>
                      </a:defRPr>
                    </a:pPr>
                    <a:r>
                      <a:rPr lang="ru-RU"/>
                      <a:t>Налог на доходы физических лиц; 9276 млн. руб.; 55,6%</a:t>
                    </a:r>
                  </a:p>
                </c:rich>
              </c:tx>
              <c:spPr>
                <a:noFill/>
                <a:ln w="25404">
                  <a:noFill/>
                </a:ln>
              </c:spPr>
              <c:dLblPos val="bestFit"/>
              <c:showLegendKey val="0"/>
              <c:showVal val="0"/>
              <c:showCatName val="0"/>
              <c:showSerName val="0"/>
              <c:showPercent val="0"/>
              <c:showBubbleSize val="0"/>
            </c:dLbl>
            <c:dLbl>
              <c:idx val="2"/>
              <c:layout>
                <c:manualLayout>
                  <c:x val="-1.7481843283357827E-2"/>
                  <c:y val="0.32049545974091981"/>
                </c:manualLayout>
              </c:layout>
              <c:tx>
                <c:rich>
                  <a:bodyPr/>
                  <a:lstStyle/>
                  <a:p>
                    <a:pPr>
                      <a:defRPr sz="801" b="1" i="0" u="none" strike="noStrike" baseline="0">
                        <a:solidFill>
                          <a:srgbClr val="000000"/>
                        </a:solidFill>
                        <a:latin typeface="Times New Roman"/>
                        <a:ea typeface="Times New Roman"/>
                        <a:cs typeface="Times New Roman"/>
                      </a:defRPr>
                    </a:pPr>
                    <a:r>
                      <a:rPr lang="ru-RU"/>
                      <a:t>Акцизы;
 1042 млн. руб.; 6,2%</a:t>
                    </a:r>
                  </a:p>
                </c:rich>
              </c:tx>
              <c:spPr>
                <a:noFill/>
                <a:ln w="25404">
                  <a:noFill/>
                </a:ln>
              </c:spPr>
              <c:dLblPos val="bestFit"/>
              <c:showLegendKey val="0"/>
              <c:showVal val="0"/>
              <c:showCatName val="0"/>
              <c:showSerName val="0"/>
              <c:showPercent val="0"/>
              <c:showBubbleSize val="0"/>
            </c:dLbl>
            <c:dLbl>
              <c:idx val="3"/>
              <c:tx>
                <c:rich>
                  <a:bodyPr/>
                  <a:lstStyle/>
                  <a:p>
                    <a:pPr>
                      <a:defRPr sz="801" b="1" i="0" u="none" strike="noStrike" baseline="0">
                        <a:solidFill>
                          <a:srgbClr val="000000"/>
                        </a:solidFill>
                        <a:latin typeface="Times New Roman"/>
                        <a:ea typeface="Times New Roman"/>
                        <a:cs typeface="Times New Roman"/>
                      </a:defRPr>
                    </a:pPr>
                    <a:r>
                      <a:rPr lang="ru-RU"/>
                      <a:t>Налог на имущество организаций; 
1052 млн. руб.; 6,3%</a:t>
                    </a:r>
                  </a:p>
                </c:rich>
              </c:tx>
              <c:spPr>
                <a:noFill/>
                <a:ln w="25404">
                  <a:noFill/>
                </a:ln>
              </c:spPr>
              <c:dLblPos val="bestFit"/>
              <c:showLegendKey val="0"/>
              <c:showVal val="0"/>
              <c:showCatName val="0"/>
              <c:showSerName val="0"/>
              <c:showPercent val="0"/>
              <c:showBubbleSize val="0"/>
            </c:dLbl>
            <c:dLbl>
              <c:idx val="4"/>
              <c:tx>
                <c:rich>
                  <a:bodyPr/>
                  <a:lstStyle/>
                  <a:p>
                    <a:pPr>
                      <a:defRPr sz="801" b="1" i="0" u="none" strike="noStrike" baseline="0">
                        <a:solidFill>
                          <a:srgbClr val="000000"/>
                        </a:solidFill>
                        <a:latin typeface="Times New Roman"/>
                        <a:ea typeface="Times New Roman"/>
                        <a:cs typeface="Times New Roman"/>
                      </a:defRPr>
                    </a:pPr>
                    <a:r>
                      <a:rPr lang="ru-RU"/>
                      <a:t>Прочие налоговые доходы; 
2093 млн. руб.; 12,6%</a:t>
                    </a:r>
                  </a:p>
                </c:rich>
              </c:tx>
              <c:spPr>
                <a:noFill/>
                <a:ln w="25404">
                  <a:noFill/>
                </a:ln>
              </c:spPr>
              <c:dLblPos val="bestFit"/>
              <c:showLegendKey val="0"/>
              <c:showVal val="0"/>
              <c:showCatName val="0"/>
              <c:showSerName val="0"/>
              <c:showPercent val="0"/>
              <c:showBubbleSize val="0"/>
            </c:dLbl>
            <c:dLbl>
              <c:idx val="5"/>
              <c:layout>
                <c:manualLayout>
                  <c:xMode val="edge"/>
                  <c:yMode val="edge"/>
                  <c:x val="0.47438330170778048"/>
                  <c:y val="0.1299212598425197"/>
                </c:manualLayout>
              </c:layout>
              <c:tx>
                <c:rich>
                  <a:bodyPr/>
                  <a:lstStyle/>
                  <a:p>
                    <a:pPr>
                      <a:defRPr sz="399" b="1" i="0" u="none" strike="noStrike" baseline="0">
                        <a:solidFill>
                          <a:srgbClr val="000000"/>
                        </a:solidFill>
                        <a:latin typeface="Times New Roman"/>
                        <a:ea typeface="Times New Roman"/>
                        <a:cs typeface="Times New Roman"/>
                      </a:defRPr>
                    </a:pPr>
                    <a:r>
                      <a:t>Прочие налоговые доходы; 
1164; 7%</a:t>
                    </a:r>
                  </a:p>
                </c:rich>
              </c:tx>
              <c:spPr>
                <a:noFill/>
                <a:ln w="25404">
                  <a:noFill/>
                </a:ln>
              </c:spPr>
              <c:dLblPos val="bestFit"/>
              <c:showLegendKey val="0"/>
              <c:showVal val="0"/>
              <c:showCatName val="0"/>
              <c:showSerName val="0"/>
              <c:showPercent val="0"/>
              <c:showBubbleSize val="0"/>
            </c:dLbl>
            <c:dLbl>
              <c:idx val="6"/>
              <c:layout>
                <c:manualLayout>
                  <c:xMode val="edge"/>
                  <c:yMode val="edge"/>
                  <c:x val="0.60910815939278962"/>
                  <c:y val="2.7559055118110267E-2"/>
                </c:manualLayout>
              </c:layout>
              <c:numFmt formatCode="0%" sourceLinked="0"/>
              <c:spPr>
                <a:noFill/>
                <a:ln w="25404">
                  <a:noFill/>
                </a:ln>
              </c:spPr>
              <c:txPr>
                <a:bodyPr/>
                <a:lstStyle/>
                <a:p>
                  <a:pPr>
                    <a:defRPr sz="399" b="1" i="0" u="none" strike="noStrike" baseline="0">
                      <a:solidFill>
                        <a:srgbClr val="000000"/>
                      </a:solidFill>
                      <a:latin typeface="Times New Roman"/>
                      <a:ea typeface="Times New Roman"/>
                      <a:cs typeface="Times New Roman"/>
                    </a:defRPr>
                  </a:pPr>
                  <a:endParaRPr lang="ru-RU"/>
                </a:p>
              </c:txPr>
              <c:dLblPos val="bestFit"/>
              <c:showLegendKey val="0"/>
              <c:showVal val="1"/>
              <c:showCatName val="1"/>
              <c:showSerName val="0"/>
              <c:showPercent val="1"/>
              <c:showBubbleSize val="0"/>
            </c:dLbl>
            <c:numFmt formatCode="0%" sourceLinked="0"/>
            <c:spPr>
              <a:noFill/>
              <a:ln w="25404">
                <a:noFill/>
              </a:ln>
            </c:spPr>
            <c:txPr>
              <a:bodyPr/>
              <a:lstStyle/>
              <a:p>
                <a:pPr>
                  <a:defRPr sz="799"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howLeaderLines val="1"/>
          </c:dLbls>
          <c:cat>
            <c:strRef>
              <c:f>Sheet1!$B$1:$F$1</c:f>
              <c:strCache>
                <c:ptCount val="5"/>
                <c:pt idx="0">
                  <c:v>Налог на прибыль организаций</c:v>
                </c:pt>
                <c:pt idx="1">
                  <c:v>Налог на доходы физических лиц</c:v>
                </c:pt>
                <c:pt idx="2">
                  <c:v>Акцизы</c:v>
                </c:pt>
                <c:pt idx="3">
                  <c:v>Налог на имущество организаций</c:v>
                </c:pt>
                <c:pt idx="4">
                  <c:v>Прочие налоговые доходы</c:v>
                </c:pt>
              </c:strCache>
            </c:strRef>
          </c:cat>
          <c:val>
            <c:numRef>
              <c:f>Sheet1!$B$2:$F$2</c:f>
              <c:numCache>
                <c:formatCode>General</c:formatCode>
                <c:ptCount val="5"/>
                <c:pt idx="0">
                  <c:v>3210</c:v>
                </c:pt>
                <c:pt idx="1">
                  <c:v>9276</c:v>
                </c:pt>
                <c:pt idx="2">
                  <c:v>1042</c:v>
                </c:pt>
                <c:pt idx="3">
                  <c:v>1052</c:v>
                </c:pt>
                <c:pt idx="4">
                  <c:v>2093</c:v>
                </c:pt>
              </c:numCache>
            </c:numRef>
          </c:val>
        </c:ser>
        <c:dLbls>
          <c:showLegendKey val="0"/>
          <c:showVal val="0"/>
          <c:showCatName val="0"/>
          <c:showSerName val="0"/>
          <c:showPercent val="0"/>
          <c:showBubbleSize val="0"/>
          <c:showLeaderLines val="1"/>
        </c:dLbls>
      </c:pie3DChart>
      <c:spPr>
        <a:noFill/>
        <a:ln w="25354">
          <a:noFill/>
        </a:ln>
      </c:spPr>
    </c:plotArea>
    <c:plotVisOnly val="1"/>
    <c:dispBlanksAs val="zero"/>
    <c:showDLblsOverMax val="0"/>
  </c:chart>
  <c:spPr>
    <a:solidFill>
      <a:srgbClr val="FFFFFF"/>
    </a:solidFill>
    <a:ln>
      <a:noFill/>
    </a:ln>
  </c:spPr>
  <c:txPr>
    <a:bodyPr/>
    <a:lstStyle/>
    <a:p>
      <a:pPr>
        <a:defRPr sz="973" b="1" i="0" u="none" strike="noStrike" baseline="0">
          <a:solidFill>
            <a:srgbClr val="000000"/>
          </a:solidFill>
          <a:latin typeface="Arial"/>
          <a:ea typeface="Arial"/>
          <a:cs typeface="Arial"/>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7485E-3B5F-47E5-9C3F-5DFFAE15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5190</Words>
  <Characters>29586</Characters>
  <Application>Microsoft Office Word</Application>
  <DocSecurity>4</DocSecurity>
  <Lines>246</Lines>
  <Paragraphs>69</Paragraphs>
  <ScaleCrop>false</ScaleCrop>
  <HeadingPairs>
    <vt:vector size="2" baseType="variant">
      <vt:variant>
        <vt:lpstr>Название</vt:lpstr>
      </vt:variant>
      <vt:variant>
        <vt:i4>1</vt:i4>
      </vt:variant>
    </vt:vector>
  </HeadingPairs>
  <TitlesOfParts>
    <vt:vector size="1" baseType="lpstr">
      <vt:lpstr> </vt:lpstr>
    </vt:vector>
  </TitlesOfParts>
  <Company>office</Company>
  <LinksUpToDate>false</LinksUpToDate>
  <CharactersWithSpaces>34707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VSkvorcova</dc:creator>
  <cp:lastModifiedBy>IGuseva</cp:lastModifiedBy>
  <cp:revision>2</cp:revision>
  <cp:lastPrinted>2015-07-30T05:15:00Z</cp:lastPrinted>
  <dcterms:created xsi:type="dcterms:W3CDTF">2015-08-11T02:30:00Z</dcterms:created>
  <dcterms:modified xsi:type="dcterms:W3CDTF">2015-08-11T02:30:00Z</dcterms:modified>
</cp:coreProperties>
</file>