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38" w:rsidRDefault="00E42938" w:rsidP="00E42938">
      <w:pPr>
        <w:pStyle w:val="1"/>
      </w:pPr>
      <w:bookmarkStart w:id="0" w:name="_Toc396804522"/>
      <w:r>
        <w:t>1 этап: Построение иерархии программ, целей, задач, подпрограмм, основных мероприятий, мероприятий и показателей.</w:t>
      </w:r>
      <w:bookmarkEnd w:id="0"/>
    </w:p>
    <w:p w:rsidR="00E42938" w:rsidRPr="00CD36F7" w:rsidRDefault="00E42938" w:rsidP="00E42938">
      <w:pPr>
        <w:spacing w:after="0" w:line="360" w:lineRule="auto"/>
        <w:ind w:firstLine="709"/>
      </w:pPr>
    </w:p>
    <w:p w:rsidR="00E42938" w:rsidRPr="007B19FB" w:rsidRDefault="00E42938" w:rsidP="00E4293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9FB">
        <w:rPr>
          <w:rFonts w:ascii="Times New Roman" w:hAnsi="Times New Roman" w:cs="Times New Roman"/>
          <w:sz w:val="24"/>
          <w:szCs w:val="24"/>
        </w:rPr>
        <w:t>Разработка государственных программ осуществляется в соответствии с требованиями настоящего Порядка и Методическими указаниями по разработке, реализации и оценке эффективности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программ, утверждаемыми </w:t>
      </w:r>
      <w:r w:rsidRPr="007B19FB">
        <w:rPr>
          <w:rFonts w:ascii="Times New Roman" w:hAnsi="Times New Roman" w:cs="Times New Roman"/>
          <w:sz w:val="24"/>
          <w:szCs w:val="24"/>
        </w:rPr>
        <w:t>Министерством финансов Забайкальского края и Министерством территориального развития Забайкальского края (далее - методические указания).</w:t>
      </w:r>
    </w:p>
    <w:p w:rsidR="00E42938" w:rsidRDefault="00E42938" w:rsidP="00E42938">
      <w:pPr>
        <w:pStyle w:val="a3"/>
        <w:spacing w:line="360" w:lineRule="auto"/>
        <w:ind w:firstLine="709"/>
      </w:pPr>
      <w:r>
        <w:t xml:space="preserve">Прежде чем приступить к построению иерархии необходимо создать новый элемент – государственную программу в справочнике </w:t>
      </w:r>
      <w:r>
        <w:rPr>
          <w:b/>
        </w:rPr>
        <w:t>«Структура государственной программы»</w:t>
      </w:r>
      <w:r>
        <w:t xml:space="preserve">. </w:t>
      </w:r>
      <w:bookmarkStart w:id="1" w:name="_GoBack"/>
      <w:bookmarkEnd w:id="1"/>
    </w:p>
    <w:p w:rsidR="00E42938" w:rsidRDefault="00E42938" w:rsidP="00E42938">
      <w:pPr>
        <w:pStyle w:val="a3"/>
        <w:spacing w:line="360" w:lineRule="auto"/>
        <w:ind w:firstLine="709"/>
      </w:pPr>
      <w:r w:rsidRPr="00006D95">
        <w:t>Для</w:t>
      </w:r>
      <w:r>
        <w:t xml:space="preserve"> этого нажмите</w:t>
      </w:r>
      <w:r w:rsidRPr="00006D95">
        <w:t xml:space="preserve"> кнопку «</w:t>
      </w:r>
      <w:r w:rsidRPr="00006D95">
        <w:rPr>
          <w:b/>
        </w:rPr>
        <w:t>Справочники</w:t>
      </w:r>
      <w:r w:rsidRPr="00006D95">
        <w:t xml:space="preserve">» </w:t>
      </w:r>
      <w:r>
        <w:rPr>
          <w:noProof/>
        </w:rPr>
        <w:drawing>
          <wp:inline distT="0" distB="0" distL="0" distR="0" wp14:anchorId="686B27D3" wp14:editId="71E3B1CD">
            <wp:extent cx="253365" cy="286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06D95">
        <w:t>на панели инструментов главного меню</w:t>
      </w:r>
      <w:r>
        <w:t xml:space="preserve"> и из списка выберите справочник </w:t>
      </w:r>
      <w:r>
        <w:rPr>
          <w:b/>
        </w:rPr>
        <w:t>«Структура государственной программы»</w:t>
      </w:r>
      <w:r>
        <w:t>. При открытии справочника укажите нужную версию.</w:t>
      </w:r>
    </w:p>
    <w:p w:rsidR="00E42938" w:rsidRPr="000F1152" w:rsidRDefault="00E42938" w:rsidP="00E42938">
      <w:pPr>
        <w:pStyle w:val="a3"/>
        <w:spacing w:line="360" w:lineRule="auto"/>
        <w:ind w:firstLine="709"/>
      </w:pPr>
      <w:r>
        <w:t>Все элементы справочника «Структура государственной программы» настроены иерархически. Иерархия устанавливается с помощью системы кодов. Код каждого элемента представляет число из 12 знаков. Первые два символа обозначают номер государственной программы.</w:t>
      </w:r>
    </w:p>
    <w:p w:rsidR="00E42938" w:rsidRDefault="00E42938" w:rsidP="00E4293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нового элемента в справочнике осуществляется с помощью кнопки «Создать» на панели инструментов. После нажатия кнопки откроется форма создания нового элемента выбранного справочника (Рис.5). </w:t>
      </w:r>
    </w:p>
    <w:p w:rsidR="00E42938" w:rsidRDefault="00E42938" w:rsidP="00E429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8F1BE" wp14:editId="08CEF200">
            <wp:extent cx="5940425" cy="2882900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38" w:rsidRDefault="00E42938" w:rsidP="00E429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Рис.5. Создание нового элемента справочника</w:t>
      </w:r>
    </w:p>
    <w:p w:rsidR="00E42938" w:rsidRDefault="00E42938" w:rsidP="00E429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2938" w:rsidRDefault="00E42938" w:rsidP="00E4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поле «Код» (Рис.5(1)) указывается код госпрограммы </w:t>
      </w:r>
      <w:r>
        <w:rPr>
          <w:rFonts w:ascii="Times New Roman" w:hAnsi="Times New Roman" w:cs="Times New Roman"/>
          <w:i/>
          <w:sz w:val="24"/>
          <w:szCs w:val="24"/>
        </w:rPr>
        <w:t>(010000000000)</w:t>
      </w:r>
      <w:r>
        <w:rPr>
          <w:rFonts w:ascii="Times New Roman" w:hAnsi="Times New Roman" w:cs="Times New Roman"/>
          <w:sz w:val="24"/>
          <w:szCs w:val="24"/>
        </w:rPr>
        <w:t xml:space="preserve">, который состоит из номера госпрограммы (первые две цифры – 01) и десяти нулей. Далее заполняются поля «Наименование» </w:t>
      </w:r>
      <w:r>
        <w:rPr>
          <w:rFonts w:ascii="Times New Roman" w:hAnsi="Times New Roman" w:cs="Times New Roman"/>
          <w:i/>
          <w:sz w:val="24"/>
          <w:szCs w:val="24"/>
        </w:rPr>
        <w:t>(«Управление государственными финансами на 2014-2020 годы»)</w:t>
      </w:r>
      <w:r>
        <w:rPr>
          <w:rFonts w:ascii="Times New Roman" w:hAnsi="Times New Roman" w:cs="Times New Roman"/>
          <w:sz w:val="24"/>
          <w:szCs w:val="24"/>
        </w:rPr>
        <w:t xml:space="preserve">, «Описание» (Рис.5(2)). Определяются сроки и этапы реализации, тип (прописываем «Государственная программа»), а также даты начала и окончания действия госпрограммы (Рис.5(3)). </w:t>
      </w:r>
    </w:p>
    <w:p w:rsidR="00E42938" w:rsidRDefault="00E42938" w:rsidP="00E4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выбрать ответственного исполнителя госпрограммы, в блоке 4 (Рис. 5(4)) необходимо дважды щёлкнуть левой кнопкой мыши по пустой ячейке колонки «Ведомства» для вызова соответствующего справочника (Рис.6).</w:t>
      </w:r>
    </w:p>
    <w:p w:rsidR="00E42938" w:rsidRDefault="00E42938" w:rsidP="00E429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693AA" wp14:editId="10FB93F0">
            <wp:extent cx="6300470" cy="301879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38" w:rsidRDefault="00E42938" w:rsidP="00E429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Рис.6. Выбор ответственного исполнителя госпрограммы</w:t>
      </w:r>
    </w:p>
    <w:p w:rsidR="00E42938" w:rsidRDefault="00E42938" w:rsidP="00E429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2938" w:rsidRDefault="00E42938" w:rsidP="00E4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всех полей нового элемента справочника изменения необходимо сохранить, нажав для этого по одноимённой кнопке, расположенной на панели инструментов в виде дискеты.</w:t>
      </w:r>
    </w:p>
    <w:p w:rsidR="00E42938" w:rsidRDefault="00E42938" w:rsidP="00E4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Возвратившись к </w:t>
      </w:r>
      <w:r w:rsidRPr="00457082">
        <w:rPr>
          <w:rFonts w:ascii="Times New Roman" w:hAnsi="Times New Roman" w:cs="Times New Roman"/>
          <w:b/>
          <w:sz w:val="24"/>
          <w:szCs w:val="24"/>
        </w:rPr>
        <w:t>«Схеме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минфин</w:t>
      </w:r>
      <w:proofErr w:type="spellEnd"/>
      <w:r w:rsidRPr="0045708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приступить к построению иерархии созданной госпрограммы, щёлкнув для этого одним щелчком левой кнопки мыши по соответствующей ссылке (Рис.7).</w:t>
      </w:r>
    </w:p>
    <w:p w:rsidR="00E42938" w:rsidRDefault="00E42938" w:rsidP="00E42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E6713FD" wp14:editId="7376946B">
            <wp:extent cx="5934075" cy="44481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38" w:rsidRDefault="00E42938" w:rsidP="00E42938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Рис.7. Переход к интерактивному отчёту «Построение иерархии программ, целей, задач, подпрограмм, основных мероприятий, мероприятий и показателей».</w:t>
      </w:r>
    </w:p>
    <w:p w:rsidR="00E42938" w:rsidRPr="008153C5" w:rsidRDefault="00E42938" w:rsidP="00E429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Открывается интерактивный отчёт «Перечень госпрограмм» (Рис.8). </w:t>
      </w:r>
      <w:r w:rsidRPr="008153C5">
        <w:rPr>
          <w:rFonts w:ascii="Times New Roman" w:hAnsi="Times New Roman" w:cs="Times New Roman"/>
          <w:sz w:val="24"/>
          <w:szCs w:val="24"/>
        </w:rPr>
        <w:t>В отчёте автоматически отобразилась созданная программа «</w:t>
      </w:r>
      <w:r>
        <w:rPr>
          <w:rFonts w:ascii="Times New Roman" w:hAnsi="Times New Roman" w:cs="Times New Roman"/>
          <w:i/>
          <w:sz w:val="24"/>
          <w:szCs w:val="24"/>
        </w:rPr>
        <w:t>Управление государственными финансами на 2014-2020 годы</w:t>
      </w:r>
      <w:r>
        <w:rPr>
          <w:rFonts w:ascii="Times New Roman" w:hAnsi="Times New Roman" w:cs="Times New Roman"/>
          <w:sz w:val="24"/>
          <w:szCs w:val="24"/>
        </w:rPr>
        <w:t>» и информация об ответственном исполнителе.</w:t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8BFF6" wp14:editId="61591A34">
            <wp:extent cx="6300470" cy="2562225"/>
            <wp:effectExtent l="0" t="0" r="508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Рис.8. Интерактивный отчёт «Перечень государственных программ.</w:t>
      </w:r>
    </w:p>
    <w:p w:rsidR="00E42938" w:rsidRPr="006316C5" w:rsidRDefault="00E42938" w:rsidP="00E42938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Переход к построению иерархии госпрограммы осуществляется по ссылке её наименования (Рис.9). </w:t>
      </w:r>
      <w:r>
        <w:rPr>
          <w:rFonts w:ascii="Times New Roman" w:hAnsi="Times New Roman" w:cs="Times New Roman"/>
          <w:i/>
          <w:sz w:val="24"/>
          <w:szCs w:val="24"/>
        </w:rPr>
        <w:t>Обратите внимание, что зелёный цвет элемента обозначает первый свободный элемент в структуре иерархии программы.</w:t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F34ED" wp14:editId="23AE417D">
            <wp:extent cx="5940425" cy="1833245"/>
            <wp:effectExtent l="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Рис.9. Конструктор иерархии (Создание цели)</w:t>
      </w:r>
    </w:p>
    <w:p w:rsidR="00E42938" w:rsidRDefault="00E42938" w:rsidP="00E429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определить </w:t>
      </w:r>
      <w:r>
        <w:rPr>
          <w:rFonts w:ascii="Times New Roman" w:hAnsi="Times New Roman" w:cs="Times New Roman"/>
          <w:b/>
          <w:sz w:val="24"/>
          <w:szCs w:val="24"/>
        </w:rPr>
        <w:t>«Цель»</w:t>
      </w:r>
      <w:r>
        <w:rPr>
          <w:rFonts w:ascii="Times New Roman" w:hAnsi="Times New Roman" w:cs="Times New Roman"/>
          <w:sz w:val="24"/>
          <w:szCs w:val="24"/>
        </w:rPr>
        <w:t xml:space="preserve"> госпрограммы в колонке «Код» строки «Цель» необходимо перейти по ссылке кода к форме создания нового элемента справочника (Рис.10). </w:t>
      </w:r>
      <w:r w:rsidRPr="008153C5">
        <w:rPr>
          <w:rFonts w:ascii="Times New Roman" w:hAnsi="Times New Roman" w:cs="Times New Roman"/>
          <w:sz w:val="24"/>
          <w:szCs w:val="24"/>
        </w:rPr>
        <w:t>При этом уровень иерархии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ответственный исполнитель</w:t>
      </w:r>
      <w:r w:rsidRPr="008153C5">
        <w:rPr>
          <w:rFonts w:ascii="Times New Roman" w:hAnsi="Times New Roman" w:cs="Times New Roman"/>
          <w:sz w:val="24"/>
          <w:szCs w:val="24"/>
        </w:rPr>
        <w:t xml:space="preserve"> любого элемента, создание которого происходит с помощью интерактивных ссылок в от</w:t>
      </w:r>
      <w:r>
        <w:rPr>
          <w:rFonts w:ascii="Times New Roman" w:hAnsi="Times New Roman" w:cs="Times New Roman"/>
          <w:sz w:val="24"/>
          <w:szCs w:val="24"/>
        </w:rPr>
        <w:t>чёте, определяется автоматически и не подлежит редактированию. Обратите внимание, что поля «Код» и «Тип» редактировать нельзя.</w:t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1326A2" wp14:editId="4CBE06F8">
            <wp:extent cx="6300470" cy="3789680"/>
            <wp:effectExtent l="0" t="0" r="5080" b="127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Рис.10. Создание цели госпрограммы</w:t>
      </w:r>
    </w:p>
    <w:p w:rsidR="00E42938" w:rsidRDefault="00E42938" w:rsidP="00E429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созданные элементы иерархии отобразились в отчёте, после сохранения данных необходимо нажать кнопку «Выполнить» (Рис.11).</w:t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1E2426" wp14:editId="6C5D874A">
            <wp:extent cx="5940425" cy="1835150"/>
            <wp:effectExtent l="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Рис.11. Конструктор иерархии (После добавления цели госпрограммы)</w:t>
      </w:r>
    </w:p>
    <w:p w:rsidR="00E42938" w:rsidRDefault="00E42938" w:rsidP="00E42938">
      <w:pPr>
        <w:spacing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153C5">
        <w:rPr>
          <w:rFonts w:ascii="Times New Roman" w:hAnsi="Times New Roman" w:cs="Times New Roman"/>
          <w:sz w:val="24"/>
          <w:szCs w:val="24"/>
        </w:rPr>
        <w:t xml:space="preserve">Аналогичным образом происходит формирование целей, задач, основных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81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мероприятий </w:t>
      </w:r>
      <w:r w:rsidRPr="008153C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2938" w:rsidRDefault="00E42938" w:rsidP="00E42938">
      <w:pPr>
        <w:spacing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мероприятий важно указать тип мероприятия (Рис.12). </w:t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C18A5" wp14:editId="5FEA4808">
            <wp:extent cx="5940425" cy="2916927"/>
            <wp:effectExtent l="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38" w:rsidRDefault="00E42938" w:rsidP="00E429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Рис.12. Определения типа мероприятия</w:t>
      </w:r>
    </w:p>
    <w:p w:rsidR="00E42938" w:rsidRDefault="00E42938" w:rsidP="00E42938">
      <w:pPr>
        <w:spacing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будет сформирована вся структура иерархии госпрограммы, отчёт будет выглядеть следующим образом (Рис.13).</w:t>
      </w:r>
    </w:p>
    <w:p w:rsidR="00E42938" w:rsidRDefault="00E42938" w:rsidP="00E42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DA4FCC" wp14:editId="07340660">
            <wp:extent cx="5934075" cy="38481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38" w:rsidRDefault="00E42938" w:rsidP="00E42938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Рис.13. Конструктор иерархии (добавление показателей)</w:t>
      </w:r>
    </w:p>
    <w:p w:rsidR="00E42938" w:rsidRDefault="00E42938" w:rsidP="00E4293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добавления показателей цели, подпрограммы, основного мероприятий и мероприятия необходимо перейти по ссылке «Добавить показатель»,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соответствующем поле структуры иерархии госпрограммы (Рис.13(1)). К примеру, добавим показатель к цели </w:t>
      </w:r>
      <w:r>
        <w:rPr>
          <w:rFonts w:ascii="Times New Roman" w:hAnsi="Times New Roman" w:cs="Times New Roman"/>
          <w:i/>
          <w:sz w:val="24"/>
          <w:szCs w:val="24"/>
        </w:rPr>
        <w:t xml:space="preserve">«Сохранение финансовой стабильности в долгосрочной перспективе на основе совершенствования управления региональными и муниципальными финансами и повышения их открытости». </w:t>
      </w:r>
      <w:r>
        <w:rPr>
          <w:rFonts w:ascii="Times New Roman" w:hAnsi="Times New Roman" w:cs="Times New Roman"/>
          <w:sz w:val="24"/>
          <w:szCs w:val="24"/>
        </w:rPr>
        <w:t>С помощью ссылки «Добавить показатель» открывается форма добавления нового показателя (Рис.14). Поля «Код», «Тип» и «Ведомство» определяются автоматически и не подлежат редактированию. Необходимо прописать вручную «Методику расчёта», а также «Ориентацию показателя», проставив знак «+» либо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(где «+» обозначает ориентацию на рост - </w:t>
      </w:r>
      <w:r w:rsidRPr="007B4C31">
        <w:rPr>
          <w:rFonts w:ascii="Times New Roman" w:hAnsi="Times New Roman" w:cs="Times New Roman"/>
          <w:sz w:val="24"/>
          <w:szCs w:val="24"/>
        </w:rPr>
        <w:t xml:space="preserve">увеличению значения показателя соответствует улучшение ситуации в описываемой им сфере; </w:t>
      </w:r>
      <w:r>
        <w:rPr>
          <w:rFonts w:ascii="Times New Roman" w:hAnsi="Times New Roman" w:cs="Times New Roman"/>
          <w:sz w:val="24"/>
          <w:szCs w:val="24"/>
        </w:rPr>
        <w:t xml:space="preserve">«-» - </w:t>
      </w:r>
      <w:r w:rsidRPr="007B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ориентация на понижение - </w:t>
      </w:r>
      <w:r w:rsidRPr="007B4C31">
        <w:rPr>
          <w:rFonts w:ascii="Times New Roman" w:hAnsi="Times New Roman" w:cs="Times New Roman"/>
          <w:sz w:val="24"/>
          <w:szCs w:val="24"/>
        </w:rPr>
        <w:t xml:space="preserve">увеличению значения показателя соответствует </w:t>
      </w:r>
      <w:r>
        <w:rPr>
          <w:rFonts w:ascii="Times New Roman" w:hAnsi="Times New Roman" w:cs="Times New Roman"/>
          <w:sz w:val="24"/>
          <w:szCs w:val="24"/>
        </w:rPr>
        <w:t>ухудшению</w:t>
      </w:r>
      <w:r w:rsidRPr="007B4C31">
        <w:rPr>
          <w:rFonts w:ascii="Times New Roman" w:hAnsi="Times New Roman" w:cs="Times New Roman"/>
          <w:sz w:val="24"/>
          <w:szCs w:val="24"/>
        </w:rPr>
        <w:t xml:space="preserve"> ситуации в описываемой им сфере</w:t>
      </w:r>
      <w:r>
        <w:rPr>
          <w:rFonts w:ascii="Times New Roman" w:hAnsi="Times New Roman" w:cs="Times New Roman"/>
          <w:sz w:val="24"/>
          <w:szCs w:val="24"/>
        </w:rPr>
        <w:t>). Далее определить единицу измерения показателя, выбрав нужный элемент из привязанного справочника «Единицы измерения».</w:t>
      </w:r>
    </w:p>
    <w:p w:rsidR="00CB59E3" w:rsidRPr="00E42938" w:rsidRDefault="00CB59E3"/>
    <w:sectPr w:rsidR="00CB59E3" w:rsidRPr="00E4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8"/>
    <w:rsid w:val="00CB59E3"/>
    <w:rsid w:val="00E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4293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38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customStyle="1" w:styleId="a3">
    <w:name w:val="Обычный (КС)"/>
    <w:basedOn w:val="a"/>
    <w:link w:val="a4"/>
    <w:uiPriority w:val="99"/>
    <w:rsid w:val="00E429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КС) Знак"/>
    <w:basedOn w:val="a0"/>
    <w:link w:val="a3"/>
    <w:uiPriority w:val="99"/>
    <w:rsid w:val="00E42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4293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38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customStyle="1" w:styleId="a3">
    <w:name w:val="Обычный (КС)"/>
    <w:basedOn w:val="a"/>
    <w:link w:val="a4"/>
    <w:uiPriority w:val="99"/>
    <w:rsid w:val="00E429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КС) Знак"/>
    <w:basedOn w:val="a0"/>
    <w:link w:val="a3"/>
    <w:uiPriority w:val="99"/>
    <w:rsid w:val="00E42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USER-pk</cp:lastModifiedBy>
  <cp:revision>1</cp:revision>
  <dcterms:created xsi:type="dcterms:W3CDTF">2015-09-22T01:58:00Z</dcterms:created>
  <dcterms:modified xsi:type="dcterms:W3CDTF">2015-09-22T02:11:00Z</dcterms:modified>
</cp:coreProperties>
</file>